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E" w:rsidRPr="00305D8E" w:rsidRDefault="00305D8E" w:rsidP="0030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305D8E" w:rsidRPr="00305D8E" w:rsidTr="0068039D">
        <w:tc>
          <w:tcPr>
            <w:tcW w:w="9888" w:type="dxa"/>
            <w:hideMark/>
          </w:tcPr>
          <w:p w:rsidR="00305D8E" w:rsidRPr="00305D8E" w:rsidRDefault="00305D8E" w:rsidP="00305D8E">
            <w:pPr>
              <w:tabs>
                <w:tab w:val="left" w:pos="3630"/>
                <w:tab w:val="center" w:pos="4837"/>
              </w:tabs>
              <w:spacing w:after="0" w:line="240" w:lineRule="auto"/>
              <w:rPr>
                <w:rFonts w:ascii="TimesDL" w:eastAsia="Times New Roman" w:hAnsi="TimesDL" w:cs="TimesDL"/>
                <w:sz w:val="18"/>
                <w:szCs w:val="18"/>
                <w:lang w:eastAsia="ru-RU"/>
              </w:rPr>
            </w:pPr>
            <w:r w:rsidRPr="00305D8E">
              <w:rPr>
                <w:rFonts w:ascii="TimesDL" w:eastAsia="Times New Roman" w:hAnsi="TimesDL" w:cs="TimesDL"/>
                <w:sz w:val="18"/>
                <w:szCs w:val="18"/>
                <w:lang w:eastAsia="ru-RU"/>
              </w:rPr>
              <w:tab/>
            </w:r>
            <w:r w:rsidRPr="00305D8E">
              <w:rPr>
                <w:rFonts w:ascii="Calibri" w:eastAsia="Times New Roman" w:hAnsi="Calibri" w:cs="TimesDL"/>
                <w:sz w:val="18"/>
                <w:szCs w:val="18"/>
                <w:lang w:eastAsia="ru-RU"/>
              </w:rPr>
              <w:t xml:space="preserve">             </w:t>
            </w:r>
            <w:r w:rsidRPr="00305D8E">
              <w:rPr>
                <w:rFonts w:ascii="TimesDL" w:eastAsia="Times New Roman" w:hAnsi="TimesDL" w:cs="TimesDL"/>
                <w:sz w:val="18"/>
                <w:szCs w:val="18"/>
                <w:lang w:eastAsia="ru-RU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38067423" r:id="rId7"/>
              </w:object>
            </w:r>
          </w:p>
        </w:tc>
      </w:tr>
    </w:tbl>
    <w:p w:rsidR="00305D8E" w:rsidRPr="00305D8E" w:rsidRDefault="00305D8E" w:rsidP="00305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</w:t>
      </w:r>
    </w:p>
    <w:p w:rsidR="00305D8E" w:rsidRPr="00305D8E" w:rsidRDefault="00305D8E" w:rsidP="00305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ВОЗНЕСЕНСКОГО МУНИЦИПАЛЬНОГО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ОКРУГА</w:t>
      </w:r>
    </w:p>
    <w:p w:rsidR="00305D8E" w:rsidRPr="00305D8E" w:rsidRDefault="00305D8E" w:rsidP="00305D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НИЖЕГОРОДСКОЙ ОБЛАСТИ</w:t>
      </w:r>
    </w:p>
    <w:p w:rsidR="00305D8E" w:rsidRPr="00305D8E" w:rsidRDefault="00305D8E" w:rsidP="0030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8E" w:rsidRPr="00305D8E" w:rsidRDefault="00305D8E" w:rsidP="00305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0"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bCs/>
          <w:spacing w:val="100"/>
          <w:sz w:val="32"/>
          <w:szCs w:val="32"/>
          <w:lang w:eastAsia="ru-RU"/>
        </w:rPr>
        <w:t>ПОСТАНОВЛЕНИЕ</w:t>
      </w:r>
    </w:p>
    <w:p w:rsidR="00305D8E" w:rsidRPr="00305D8E" w:rsidRDefault="00305D8E" w:rsidP="0030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D8E" w:rsidRPr="00305D8E" w:rsidRDefault="008D09EC" w:rsidP="0030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305D8E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D8E" w:rsidRPr="0030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D8E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5D8E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</w:t>
      </w:r>
      <w:r w:rsidR="00305D8E" w:rsidRPr="00305D8E">
        <w:rPr>
          <w:rFonts w:ascii="Baltica" w:eastAsia="Times New Roman" w:hAnsi="Baltica" w:cs="Times New Roman"/>
          <w:sz w:val="24"/>
          <w:szCs w:val="24"/>
          <w:lang w:eastAsia="ru-RU"/>
        </w:rPr>
        <w:t>№</w:t>
      </w:r>
      <w:r w:rsidR="00305D8E" w:rsidRPr="0030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171</w:t>
      </w:r>
    </w:p>
    <w:p w:rsidR="00305D8E" w:rsidRPr="00305D8E" w:rsidRDefault="00305D8E" w:rsidP="0030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05D8E" w:rsidRPr="00305D8E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муниципальную программу «Комплексные меры противодействия злоупотреблению наркотиками и их незаконному обороту на территории Вознесенского муниципального </w:t>
      </w:r>
      <w:r w:rsidR="00752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Pr="0030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2022 – 2026 </w:t>
      </w:r>
      <w:proofErr w:type="spellStart"/>
      <w:r w:rsidRPr="0030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г.г</w:t>
      </w:r>
      <w:proofErr w:type="spellEnd"/>
      <w:r w:rsidRPr="0030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.»», утвержденную постановлением администрации Вознесенского муниципального </w:t>
      </w:r>
      <w:r w:rsidR="00031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30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Нижегородской области от 29.12.2021 года № 914</w:t>
      </w:r>
      <w:r w:rsidR="007E5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</w:t>
      </w:r>
      <w:r w:rsidR="007E536B" w:rsidRPr="007E536B">
        <w:t xml:space="preserve"> </w:t>
      </w:r>
      <w:r w:rsidR="007E536B" w:rsidRPr="007E5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изменениями от 12.01.2022 года № 13, от 21.03.2022 года № 205</w:t>
      </w:r>
      <w:r w:rsidR="007E5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05D8E" w:rsidRPr="00305D8E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D8E" w:rsidRPr="00305D8E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31F7D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с </w:t>
      </w:r>
      <w:r w:rsid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</w:t>
      </w:r>
      <w:r w:rsidR="0003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Вознесенского муниципального округа </w:t>
      </w:r>
      <w:r w:rsid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от  16.12.2022 года № 101 «О бюджете Вознесенского муниципального округа на 2023 год и на плановый период 2024 и 2025 годов» внести изменение в муниципальную программу </w:t>
      </w:r>
      <w:r w:rsidR="0075220F" w:rsidRP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«Комплексные меры противодействия злоупотреблению наркотиками и их незаконному обороту на территории Вознесенского муниципального района на 2022 – 2026 </w:t>
      </w:r>
      <w:proofErr w:type="spellStart"/>
      <w:r w:rsidR="0075220F" w:rsidRP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75220F" w:rsidRP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220F" w:rsidRP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</w:t>
      </w:r>
      <w:proofErr w:type="gramEnd"/>
      <w:r w:rsidR="0075220F" w:rsidRP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Вознесенского муниципального района</w:t>
      </w:r>
      <w:r w:rsidR="0075220F" w:rsidRP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</w:t>
      </w:r>
      <w:r w:rsid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от 29.12.2021 года № 914, следующие изменения</w:t>
      </w:r>
      <w:r w:rsidR="00031F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D8E" w:rsidRDefault="00031F7D" w:rsidP="00305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тексту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75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«района» в соответствующем падеже заменить словами «округа» в соответствующем падеже.</w:t>
      </w:r>
    </w:p>
    <w:p w:rsidR="0068039D" w:rsidRDefault="00031F7D" w:rsidP="00305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муниципальную программу в новой редакции в соответствии с приложением 1.</w:t>
      </w:r>
    </w:p>
    <w:p w:rsidR="00031F7D" w:rsidRDefault="009B5437" w:rsidP="00305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r w:rsidR="00031F7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 администрации Вознесенского муниципального округа разместить настоящее постановление на официальном сайте администрации Вознесенского муниципального округа.</w:t>
      </w:r>
    </w:p>
    <w:p w:rsidR="00305D8E" w:rsidRPr="00305D8E" w:rsidRDefault="00F61774" w:rsidP="00305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05D8E" w:rsidRPr="00305D8E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D8E" w:rsidRPr="00305D8E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8E" w:rsidRPr="00305D8E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</w:t>
      </w:r>
    </w:p>
    <w:p w:rsidR="00305D8E" w:rsidRPr="00305D8E" w:rsidRDefault="00031F7D" w:rsidP="00305D8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самоуправления округа</w:t>
      </w:r>
      <w:r w:rsidR="00305D8E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И.А. Мартынов</w:t>
      </w:r>
    </w:p>
    <w:p w:rsidR="00305D8E" w:rsidRPr="00305D8E" w:rsidRDefault="00305D8E" w:rsidP="00305D8E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05D8E" w:rsidRPr="00305D8E" w:rsidRDefault="00305D8E" w:rsidP="0030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D8E" w:rsidRPr="00305D8E" w:rsidRDefault="00305D8E" w:rsidP="0030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9D" w:rsidRPr="0004477B" w:rsidRDefault="0068039D" w:rsidP="0068039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Pr="0004477B" w:rsidRDefault="0068039D" w:rsidP="009B5437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39D" w:rsidRPr="0004477B" w:rsidRDefault="009B5437" w:rsidP="009B5437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 постановлению</w:t>
      </w:r>
      <w:r w:rsidR="0068039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68039D"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администрации</w:t>
      </w:r>
    </w:p>
    <w:p w:rsidR="0068039D" w:rsidRDefault="0068039D" w:rsidP="009B5437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Вознесенского муниципального</w:t>
      </w:r>
    </w:p>
    <w:p w:rsidR="0068039D" w:rsidRPr="0004477B" w:rsidRDefault="0068039D" w:rsidP="009B5437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9B543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округа</w:t>
      </w: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Нижегородской области</w:t>
      </w:r>
    </w:p>
    <w:p w:rsidR="0068039D" w:rsidRPr="0004477B" w:rsidRDefault="0068039D" w:rsidP="009B5437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u w:val="single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8D09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14.02.2023</w:t>
      </w:r>
      <w:r w:rsidR="009B543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г. № </w:t>
      </w:r>
      <w:r w:rsidR="008D09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171</w:t>
      </w:r>
      <w:bookmarkStart w:id="0" w:name="_GoBack"/>
      <w:bookmarkEnd w:id="0"/>
    </w:p>
    <w:p w:rsidR="0068039D" w:rsidRPr="0004477B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68039D" w:rsidRPr="0004477B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Муниципальная программа «Комплексные меры противодействия злоупотреблению наркотиками и их незаконному обороту </w:t>
      </w:r>
    </w:p>
    <w:p w:rsidR="0068039D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на территории Вознесенского мун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иципального </w:t>
      </w:r>
      <w:r w:rsidR="009B543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округа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на 2022 – 2026</w:t>
      </w: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г.г</w:t>
      </w:r>
      <w:proofErr w:type="spellEnd"/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.» </w:t>
      </w:r>
    </w:p>
    <w:p w:rsidR="0068039D" w:rsidRPr="0004477B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68039D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1. Паспорт Муниципальная программа «Комплексные меры противодействия злоупотреблен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ию наркотиками и их незаконному </w:t>
      </w: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обороту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на территории</w:t>
      </w:r>
    </w:p>
    <w:p w:rsidR="0068039D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Вознесенского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муниципального </w:t>
      </w:r>
      <w:r w:rsidR="009B543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округа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на 2022 – 2026</w:t>
      </w: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г.г</w:t>
      </w:r>
      <w:proofErr w:type="spellEnd"/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.»</w:t>
      </w:r>
    </w:p>
    <w:p w:rsidR="0068039D" w:rsidRPr="0004477B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68039D" w:rsidRPr="0004477B" w:rsidRDefault="0068039D" w:rsidP="0068039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tbl>
      <w:tblPr>
        <w:tblW w:w="9781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68039D" w:rsidRPr="0004477B" w:rsidTr="0068039D">
        <w:trPr>
          <w:trHeight w:val="15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1.1. 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Вознесенского муниципальном 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39D" w:rsidRPr="0004477B" w:rsidTr="0068039D">
        <w:trPr>
          <w:trHeight w:val="34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1200"/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1.2. Основание для разработки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от 23 ноября 2020 г. № 733 "Об утверждении Стратегии государственной антинаркотической политики Российской Федерации на период до 2030 года".</w:t>
            </w:r>
          </w:p>
          <w:p w:rsidR="0068039D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ФЗ от 06.10.2003 № 131-ФЗ «Об общих принципах организации местного самоуправления в РФ» (ст. 15 п.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27).</w:t>
            </w:r>
          </w:p>
          <w:p w:rsidR="0068039D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Указ Губернатора  Нижегородской  области  от 03.05.2012 № 32 «Об осуществлении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наркоситуации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Нижегородской области».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Нижегородской области от 28.03.2002 № 16-З «О профилактике наркомании и токсикомании».</w:t>
            </w:r>
          </w:p>
        </w:tc>
      </w:tr>
      <w:tr w:rsidR="0068039D" w:rsidRPr="0004477B" w:rsidTr="0068039D">
        <w:trPr>
          <w:trHeight w:val="13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1200"/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1.3. Муниципальный </w:t>
            </w:r>
          </w:p>
          <w:p w:rsidR="0068039D" w:rsidRPr="0004477B" w:rsidRDefault="0068039D" w:rsidP="0068039D">
            <w:pPr>
              <w:tabs>
                <w:tab w:val="left" w:pos="1200"/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заказчик      </w:t>
            </w:r>
          </w:p>
          <w:p w:rsidR="0068039D" w:rsidRPr="0004477B" w:rsidRDefault="0068039D" w:rsidP="0068039D">
            <w:pPr>
              <w:tabs>
                <w:tab w:val="left" w:pos="1200"/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Программы  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9B5437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Вознесенского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иципального 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области.</w:t>
            </w:r>
          </w:p>
        </w:tc>
      </w:tr>
      <w:tr w:rsidR="0068039D" w:rsidRPr="0004477B" w:rsidTr="0068039D">
        <w:trPr>
          <w:trHeight w:val="11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1.4. Основные разработчики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9B5437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Вознесенского муниципального округа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68039D" w:rsidRPr="0004477B" w:rsidTr="0068039D">
        <w:trPr>
          <w:trHeight w:val="21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1.5. Основная цель (цели)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единой системы профилактики немедицинского потребления наркотиков и психотропных веществ различными категориями населения.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сокращение распространения наркомании и связанных с ней негативных социальных последствий.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противодействие незаконному обороту наркотических средств и психотропных веществ.</w:t>
            </w:r>
          </w:p>
        </w:tc>
      </w:tr>
      <w:tr w:rsidR="0068039D" w:rsidRPr="0004477B" w:rsidTr="0068039D">
        <w:trPr>
          <w:trHeight w:val="50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1.6. Основные задачи Программы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усилий и совершенствование взаимодействия органов государственной власти, местного самоуправления, общественных и иных организаций по противодействию незаконному обороту наркотиков и профилактике злоупотребления наркотическими средствами и психотропными веществами различными категориями населения, а также предупреждению правонарушений, связанных с незаконным оборотом наркотиков;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жизни, организация досуга молодежи;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системы лечения и реабилитации лиц, допускающих немедицинское потребление наркотических средств и </w:t>
            </w:r>
            <w:proofErr w:type="spellStart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 пропаганда среди населения;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совместной работы правоохранительных органов по выявлению и пресечению каналов незаконного поступления и распространения наркотиков.</w:t>
            </w:r>
          </w:p>
        </w:tc>
      </w:tr>
      <w:tr w:rsidR="0068039D" w:rsidRPr="0004477B" w:rsidTr="0068039D">
        <w:trPr>
          <w:trHeight w:val="12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1.7. Сроки и этапы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в один этап, с 2022 по 2026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8039D" w:rsidRPr="0004477B" w:rsidTr="0068039D">
        <w:trPr>
          <w:trHeight w:val="58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1.8. Исполнители основных мероприятий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Вознесенского муниципального</w:t>
            </w:r>
            <w:r w:rsidR="009B5437">
              <w:t xml:space="preserve"> </w:t>
            </w:r>
            <w:r w:rsidR="009B5437" w:rsidRP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антинаркотическая комиссия Воз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несенского муниципального округа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 (дислокация </w:t>
            </w:r>
            <w:proofErr w:type="spellStart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Вознесе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нское) МО МВД РФ «</w:t>
            </w:r>
            <w:proofErr w:type="spellStart"/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Дивеевский</w:t>
            </w:r>
            <w:proofErr w:type="spellEnd"/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ГБУЗ НО «Вознесенская центральная районная больница» (по согласованию); 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образования администраци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Вознесенского муниципального округа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ГКУ «Центр занятости населения» Вознесенского 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9B5437"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по вопросам культуры, спорта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молодежной политики 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Вознесенского муниципального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8039D" w:rsidRPr="0004477B" w:rsidRDefault="009B5437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ГКУ НО «УСЗН Вознесенского округа</w:t>
            </w:r>
            <w:r w:rsidR="0068039D"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 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Муниципальное бюджетной учреждение «Редакция газеты «Наша жизнь»;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Муниципальное бюджетное учреждение «Вознесенская районная централизованная библиотечная система»;</w:t>
            </w:r>
          </w:p>
          <w:p w:rsidR="0068039D" w:rsidRPr="0004477B" w:rsidRDefault="0068039D" w:rsidP="0068039D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комиссия по делам несовершеннолетних  и  защите</w:t>
            </w:r>
          </w:p>
          <w:p w:rsidR="0068039D" w:rsidRPr="0004477B" w:rsidRDefault="0068039D" w:rsidP="009B5437">
            <w:pPr>
              <w:tabs>
                <w:tab w:val="left" w:pos="8931"/>
              </w:tabs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прав при администрации Вознесенского муниципального  </w:t>
            </w:r>
            <w:r w:rsidR="009B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округа.</w:t>
            </w:r>
          </w:p>
        </w:tc>
      </w:tr>
    </w:tbl>
    <w:p w:rsidR="0068039D" w:rsidRDefault="0068039D" w:rsidP="0068039D">
      <w:pPr>
        <w:tabs>
          <w:tab w:val="left" w:pos="8931"/>
        </w:tabs>
        <w:suppressAutoHyphens/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039D" w:rsidRDefault="0068039D" w:rsidP="0068039D">
      <w:pPr>
        <w:tabs>
          <w:tab w:val="left" w:pos="8931"/>
        </w:tabs>
        <w:suppressAutoHyphens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5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276"/>
        <w:gridCol w:w="1276"/>
        <w:gridCol w:w="1276"/>
        <w:gridCol w:w="1275"/>
      </w:tblGrid>
      <w:tr w:rsidR="0068039D" w:rsidTr="0068039D">
        <w:tc>
          <w:tcPr>
            <w:tcW w:w="1985" w:type="dxa"/>
            <w:vMerge w:val="restart"/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snapToGrid w:val="0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1.9</w:t>
            </w: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Объемы и источники финансирования программы</w:t>
            </w:r>
          </w:p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6520" w:type="dxa"/>
            <w:gridSpan w:val="5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</w:tc>
      </w:tr>
      <w:tr w:rsidR="0068039D" w:rsidTr="0068039D">
        <w:tc>
          <w:tcPr>
            <w:tcW w:w="1985" w:type="dxa"/>
            <w:vMerge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Итого, в </w:t>
            </w:r>
            <w:proofErr w:type="spellStart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7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275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</w:tr>
      <w:tr w:rsidR="0068039D" w:rsidTr="0068039D">
        <w:tc>
          <w:tcPr>
            <w:tcW w:w="1985" w:type="dxa"/>
            <w:vMerge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417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8039D" w:rsidTr="0068039D">
        <w:tc>
          <w:tcPr>
            <w:tcW w:w="1985" w:type="dxa"/>
            <w:vMerge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417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8039D" w:rsidTr="0068039D">
        <w:tc>
          <w:tcPr>
            <w:tcW w:w="1985" w:type="dxa"/>
            <w:vMerge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417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5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68039D" w:rsidTr="0068039D">
        <w:tc>
          <w:tcPr>
            <w:tcW w:w="1985" w:type="dxa"/>
            <w:vMerge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1417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</w:tcPr>
          <w:p w:rsidR="0068039D" w:rsidRDefault="0068039D" w:rsidP="0068039D">
            <w:pPr>
              <w:tabs>
                <w:tab w:val="left" w:pos="8931"/>
              </w:tabs>
              <w:suppressAutoHyphens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tbl>
      <w:tblPr>
        <w:tblW w:w="10348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938"/>
      </w:tblGrid>
      <w:tr w:rsidR="0068039D" w:rsidRPr="0004477B" w:rsidTr="0068039D">
        <w:trPr>
          <w:trHeight w:val="27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8039D" w:rsidRPr="0004477B" w:rsidRDefault="0068039D" w:rsidP="0068039D">
            <w:pPr>
              <w:tabs>
                <w:tab w:val="left" w:pos="8931"/>
              </w:tabs>
              <w:suppressAutoHyphens/>
              <w:autoSpaceDE w:val="0"/>
              <w:snapToGrid w:val="0"/>
              <w:spacing w:after="0" w:line="240" w:lineRule="auto"/>
              <w:ind w:right="423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1.10</w:t>
            </w:r>
            <w:r w:rsidRPr="0004477B">
              <w:rPr>
                <w:rFonts w:ascii="Times New Roman" w:eastAsia="Arial" w:hAnsi="Times New Roman" w:cs="Times New Roman"/>
                <w:lang w:eastAsia="ar-SA"/>
              </w:rPr>
              <w:t xml:space="preserve">. </w:t>
            </w:r>
            <w:r w:rsidRPr="0004477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Индикаторы достижения цели муниципальной программы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эффективности выявления и пресечения преступлений и правонарушений в сфере незаконного оборота наркотических средств и психотропных веществ;</w:t>
            </w:r>
          </w:p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совершенствование системы учета, лечения и реабилитации наркозависимых лиц;</w:t>
            </w:r>
          </w:p>
          <w:p w:rsidR="0068039D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 снижение степени доступности наркотических средств и </w:t>
            </w:r>
          </w:p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психотропных веществ в целях незаконного потребления;</w:t>
            </w:r>
          </w:p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увеличение охвата детей и подростков мероприятиями, направленными на пропаганду здорового образа жизни;</w:t>
            </w:r>
          </w:p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увеличение числа несовершеннолетних, занимающихся в кружках и спортивных секциях.</w:t>
            </w:r>
          </w:p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8039D" w:rsidRPr="0004477B" w:rsidRDefault="0068039D" w:rsidP="0068039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8039D" w:rsidRPr="0004477B" w:rsidRDefault="0068039D" w:rsidP="0068039D">
      <w:pPr>
        <w:tabs>
          <w:tab w:val="left" w:pos="8931"/>
        </w:tabs>
        <w:suppressAutoHyphens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77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68039D" w:rsidRPr="0004477B" w:rsidRDefault="0068039D" w:rsidP="0068039D">
      <w:pPr>
        <w:suppressAutoHyphens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039D" w:rsidRPr="0004477B" w:rsidRDefault="0068039D" w:rsidP="0068039D">
      <w:pPr>
        <w:suppressAutoHyphens/>
        <w:spacing w:after="0" w:line="240" w:lineRule="auto"/>
        <w:ind w:right="423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2. 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Содержание проблемы</w:t>
      </w:r>
    </w:p>
    <w:p w:rsidR="0068039D" w:rsidRPr="0004477B" w:rsidRDefault="0068039D" w:rsidP="0068039D">
      <w:pPr>
        <w:suppressAutoHyphens/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Необходимость разработки муниципальной программы, направленной на противодействие злоупотреблению наркотиками и их незаконному обороту, а также профилактику наркомании и формирование здорового образа жизни, продиктована следующими обстоятельствами: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Приоритетное значение профилактики наркомании в формировании здорового образа жизни и стабилизации демографической ситуации в </w:t>
      </w:r>
      <w:r w:rsidRPr="009B543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</w:t>
      </w:r>
      <w:r w:rsidR="009B5437" w:rsidRPr="009B5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9B54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Необходимость пропаганды здорового образа жизни как социального свойства личности, обеспечивающего в условиях рыночной экономики конкурентоспособность, благополучие семьи, профессиональное долголетие, обеспеченную старость.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Необходимость совершенствования межведомственного взаимодействия правоохранительных органов и органов исполнительной власти Воз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несенского муниципального 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снижения предложения наркотиков.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Муниципальная программа «Комплексные меры противодействия злоупотреблению наркотиками и их незаконному обороту на территории Вознесенского муниципального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Нижегородской области на 2022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 разработана в соответствии с государственной программой «Комплексные меры противодействия злоупотреблению наркотиками и их незаконному обороту на территории Нижегородской области», утвержденной постановлением Правительства Нижегородской области от 22.05.2015 № 320.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разработке учтены положения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23.11.2020 № 733,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 Нижегородской области от 28.03.2002 № 16-З «О профилактике наркомании и токсикомании».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разработана исходя из складывающейся в муниципальном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округе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с учетом муниципальных программ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которых имеются антинаркотические мероприятия.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ориентирована на дальнейшее развитие и совершенствование целенаправленной скоординированной работы в сфере профилактики наркомании и противодействия незаконному обор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оту наркотиков на период до 2026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мониторинга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ситуация в Вознесенском муниципальном </w:t>
      </w:r>
      <w:r w:rsidR="009B54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следующая: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удельный вес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наркопреступлений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количестве зарегистрированных преступных деяний за 2020 год составляет 3,0% 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(2019 год – 2,0%), что соответствует критерию состояния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«удовлетворительное»;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вовлеченность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незаконный оборот наркотиков за 2020 год составляет 0,0% (2019 год – 0,0%);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криминогенность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наркомании (влияние наркотизации на криминогенную обстановку) в 2020 году составляет 66,7% (2019 год – 0,0%) что соответствует критерию состояния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как «кризисное»;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удельный вес лиц, осужденных за совершение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наркопреступлений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общем числе осужденных лиц составляет в 2020 году 12,8% (2019 год – 2,6%) что соответствует состоянию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«тяжелое»;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удельный вес молодежи в общем числе лиц, осужденных за совершение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наркопреступлений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составляет 40,0% (2019 год 0,0%) что соответствует критерию состояния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как «напряженное»;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общая заболеваемость наркоманией и обращаемость лиц, употребляющих наркотики с вредными последствиями в 2020 году составила 60,6% (2019 год – 58,8%) что соответствует критерию оценки состояния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как «удовлетворительная»;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первичная заболеваемость наркоманией в 2020 году составляет 0,0% (2019 год – 0,0%);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первичная обращаемость лиц, употребивших наркотики с вредными последствиями за 2020 год составила 13,5% (2019 год – 6,4%) что соответствует критерию оценки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«кризисное»;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смертность, связанная с острым отравлением наркотиками, составляет 0,0% в 2020 году (2019 год – 0,0%).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мониторинга за 2020 год сложившаяся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наркоситуация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Вознесенском муниципальном 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как «напряженная», так по сравнению с 2019 годом – «удовлетворительная».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целью Программы</w:t>
      </w:r>
      <w:hyperlink r:id="rId8" w:history="1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 совершенствование единой системы профилактики немедицинского потребления наркотиков и психотропных веществ различными категориями населения, поэтапное сокращение распространения наркомании и связанных с ней негативных социальных последствий. Профилактика и противодействие незаконному обороту наркотических средств и психотропных веществ.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сотрудниками ОП (дислокация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Вознесенское) МО МВД России «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Дивеевский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выявлено 3 преступления по линии незаконного оборота наркотиков (в 2019 году – 51, +56,9%), 7 нарушений административного законодательства из которых составлено 4 протокола об административном правонарушении по ч. 1 ст. 6.9 КоАП РФ, 1 протокол об административном правонарушении по ч.1 ст.6.8 КоАП РФ, 1 протокол об административном правонарушении по ч. 1 ст. 6.9.1 КоАП РФ и один протокол об административном правонарушении по ст. 10.5.1 КоАП РФ.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 оперативном учете в ОП (дислокация р. п. Вознесенское) МО МВД «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Дивеевский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состоянию на 31.12.2020 года состояло 13 граждан.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Наркологическим кабинетом осуществляется тесное взаимодействие с ОП (дислокация р. п. Вознесенское) МО МВД «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Дивеевский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участковым уполномоченным и комиссией по делам несовершеннолетних администрации Вознесенского муниципального 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помощи в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привода лиц, употребляющих наркотики, на плановые обследования к врачу психиатру-наркологу.</w:t>
      </w:r>
    </w:p>
    <w:p w:rsidR="0068039D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в ГБУЗ НО «Вознесенская ЦРБ» находилось под наблюдением 7 человек (4 – с синдромом зависимости, 3 – потребители наркотических веществ,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снято – 4 человека, взято на диспансерное наблюдение – 2 человека (пагубное употребление марихуаны).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01.12.2020 года находилось под наблюдением нарколога из числа лиц-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- 5 человек.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Находилось на диспансерном наблюдении у психиатра-нарколога ГБУЗ НО «Вознесенская ЦРБ», на которых возложено судьей административное наказание – 2 человека (по состоянию на 01.12.2020 год), из них: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синдром зависимости от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каннибиноидов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(марихуана) – 3 человека;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пагубное употребление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каннибиноидов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(марихуана) – 2 человека. 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Сверка с отделом полиции (дислокация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Вознесенское) МО МВД «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Дивеевский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еженедельно.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лечение и реабилитация данной категории лиц проводится в ГБУЗ НО «Областной наркологический диспансер».</w:t>
      </w:r>
    </w:p>
    <w:p w:rsidR="0068039D" w:rsidRPr="0004477B" w:rsidRDefault="0068039D" w:rsidP="0068039D">
      <w:pPr>
        <w:spacing w:after="0" w:line="240" w:lineRule="auto"/>
        <w:ind w:right="4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Амбулаторное лечение и наблюдение проводится в наркологическом кабинете ГБУЗ НО «Вознесенская ЦРБ». Также в ЦРБ функционирует телефон по проблемам наркозависимости среди населения Вознесенского муниципального района (тел.: 6-23-50).</w:t>
      </w:r>
    </w:p>
    <w:p w:rsidR="0068039D" w:rsidRPr="0004477B" w:rsidRDefault="0068039D" w:rsidP="0068039D">
      <w:pPr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тесно взаимодействует с субъектами антинаркотической комиссии Воз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несенского муниципального 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 мероприятия превентивного характера, направленные на профилактику наркотической и алкогольной зависимости. Оказывает содействие в трудоустройстве лиц, ранее допускавших немедицинское употребление наркотиков, с целью закрепления реабилитационных мероприятий.</w:t>
      </w:r>
    </w:p>
    <w:p w:rsidR="0068039D" w:rsidRPr="0004477B" w:rsidRDefault="0068039D" w:rsidP="0068039D">
      <w:pPr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профилактике наркомании на территории Вознесенского муниципального 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2019 - 2021 годах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соответствии с планом утвержденным постановлением от 02.10.2018 года № 677 «Об утверждении антинаркотического плана Вознесенского муниципального 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области».</w:t>
      </w:r>
    </w:p>
    <w:p w:rsidR="0068039D" w:rsidRPr="0004477B" w:rsidRDefault="0068039D" w:rsidP="0068039D">
      <w:pPr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по профилактике незаконного оборота и потребления наркотиков рассматриваются на ежеквартальных заседаниях антинаркотической комиссии Во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знесенского муниципального 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39D" w:rsidRPr="0004477B" w:rsidRDefault="0068039D" w:rsidP="0068039D">
      <w:pPr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мероприятий антинаркотического плана Вознесенского муниципального 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2019-2021 годы в 2021 году в бюджете</w:t>
      </w:r>
      <w:r w:rsidRPr="00044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44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20,0 тыс. руб. 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Эффективным механизмом решения проблемы является программно-целевой метод планирования деятельности с четким определением целей и задач Программы, выбором перечня скоординированных мероприятий по профилактике употребления наркотических веществ и устранению причин и условий, способствующих незаконному распространению наркотиков, их согласование с реальными возможностями местного бюджета.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такого метода позволит мобилизовать ресурсные возможности и сконцентрировать усилия на следующих приоритетных направлениях комплексного решения проблем: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сокращение роста незаконного оборота наркотиков и профилактике злоупотребления наркотическими средствами и психотропными веществами различными категориями населения;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-  предупреждению правонарушений, связанных с незаконным оборотом наркотиков;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организация досуга молодежи;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-  усиление профилактических мероприятий;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-  снижение роста первичной обращаемости лиц, употребляющих наркотики с вредными последствиями.</w:t>
      </w:r>
    </w:p>
    <w:p w:rsidR="0068039D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0447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Цель и задачи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Цель: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профилактика и противодействие незаконному обороту наркотических средств и психотропных веществ;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профилактика и противодействие незаконному обороту наркотических средств и психотропных веществ, тем самым снижения роста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крименогенности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наркомании;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последствий.</w:t>
      </w: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  <w:r w:rsidRPr="00044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8039D" w:rsidRPr="0004477B" w:rsidRDefault="0068039D" w:rsidP="0068039D">
      <w:pPr>
        <w:widowControl w:val="0"/>
        <w:suppressAutoHyphens/>
        <w:autoSpaceDE w:val="0"/>
        <w:spacing w:after="0" w:line="240" w:lineRule="auto"/>
        <w:ind w:right="423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а) создание и реализация комплекса мер по пресечению незаконного распространения наркотиков и их </w:t>
      </w:r>
      <w:proofErr w:type="spellStart"/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>прекурсоров</w:t>
      </w:r>
      <w:proofErr w:type="spellEnd"/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территории Вознесенского муниципального </w:t>
      </w:r>
      <w:r w:rsidR="00696AB9">
        <w:rPr>
          <w:rFonts w:ascii="Times New Roman" w:eastAsia="Arial" w:hAnsi="Times New Roman" w:cs="Times New Roman"/>
          <w:sz w:val="28"/>
          <w:szCs w:val="28"/>
          <w:lang w:eastAsia="ar-SA"/>
        </w:rPr>
        <w:t>округа</w:t>
      </w:r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68039D" w:rsidRPr="0004477B" w:rsidRDefault="0068039D" w:rsidP="0068039D">
      <w:pPr>
        <w:widowControl w:val="0"/>
        <w:suppressAutoHyphens/>
        <w:autoSpaceDE w:val="0"/>
        <w:spacing w:after="0" w:line="240" w:lineRule="auto"/>
        <w:ind w:right="423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б) развитие муниципальной системы профилактики немедицинского потребления наркотиков с приоритетом мероприятий </w:t>
      </w:r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первичной профилактики;</w:t>
      </w:r>
    </w:p>
    <w:p w:rsidR="0068039D" w:rsidRPr="0004477B" w:rsidRDefault="0068039D" w:rsidP="0068039D">
      <w:pPr>
        <w:widowControl w:val="0"/>
        <w:suppressAutoHyphens/>
        <w:autoSpaceDE w:val="0"/>
        <w:spacing w:after="0" w:line="240" w:lineRule="auto"/>
        <w:ind w:right="423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в) реализация комплекса мероприятий, направленных на реабилитацию и </w:t>
      </w:r>
      <w:proofErr w:type="spellStart"/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>ресоциализацию</w:t>
      </w:r>
      <w:proofErr w:type="spellEnd"/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лиц, потребляющих наркотические средства и психотропные вещества в немедицинских целях;</w:t>
      </w:r>
    </w:p>
    <w:p w:rsidR="0068039D" w:rsidRPr="0004477B" w:rsidRDefault="0068039D" w:rsidP="0068039D">
      <w:pPr>
        <w:widowControl w:val="0"/>
        <w:suppressAutoHyphens/>
        <w:autoSpaceDE w:val="0"/>
        <w:spacing w:after="0" w:line="240" w:lineRule="auto"/>
        <w:ind w:right="423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sz w:val="28"/>
          <w:szCs w:val="28"/>
          <w:lang w:eastAsia="ar-SA"/>
        </w:rPr>
        <w:t>г) проведение грамотной информационной антинаркотической политики в средствах массовой информации;</w:t>
      </w:r>
    </w:p>
    <w:p w:rsidR="0068039D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д) совершенствование организационного, нормативно-правового и ресурсного обеспечения антинаркотической деятельности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8039D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Сроки и этапы реализации программы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039D" w:rsidRPr="0004477B" w:rsidRDefault="0068039D" w:rsidP="0068039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Вследствие динамичного изменения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наркоситуации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необходимости постоянного совершенствования форм и методов противодействия распространению наркотиков, а также с учетом наличия в Программе значительного количества долгосрочных мероприятий ее 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рассчитана 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5-летний период, с 2022 по 2026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годы, и осуществляется в один этап.</w:t>
      </w:r>
    </w:p>
    <w:p w:rsidR="0068039D" w:rsidRPr="0004477B" w:rsidRDefault="0068039D" w:rsidP="0068039D">
      <w:pPr>
        <w:tabs>
          <w:tab w:val="left" w:pos="709"/>
        </w:tabs>
        <w:spacing w:after="0" w:line="276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Управление программой и механизм ее реализации.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исполнения мероприятий Программы возлагается на руководителей субъектов профилактики наркомании, привлекаемых к реализации Программы. Координация деятельности исполнителей основных мероприятий Программы осуществляется районной антинаркотической комиссией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039D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447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Система программных мероприятий</w:t>
      </w:r>
      <w:r w:rsidRPr="0004477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программных мероприятий направлена на решение основных задач Программы и изложена в приложении к настоящей Программе.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8039D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Ресурсное обеспечение программы.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реализации мероприятий Программы из районного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 требуется на 2022 – 2026</w:t>
      </w: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г.г</w:t>
      </w:r>
      <w:proofErr w:type="spellEnd"/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8C26DD">
        <w:rPr>
          <w:rFonts w:ascii="Times New Roman" w:eastAsia="Times New Roman" w:hAnsi="Times New Roman" w:cs="Times New Roman"/>
          <w:sz w:val="28"/>
          <w:szCs w:val="28"/>
          <w:lang w:eastAsia="ar-SA"/>
        </w:rPr>
        <w:t>–  500.0 тыс. рублей.</w:t>
      </w:r>
    </w:p>
    <w:p w:rsidR="0068039D" w:rsidRPr="0004477B" w:rsidRDefault="0068039D" w:rsidP="0068039D">
      <w:pPr>
        <w:suppressAutoHyphens/>
        <w:spacing w:after="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77B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расходов на реализацию мероприятий Программы осуществляется в пределах средств, предусмотренных в районном бюджете на соответствующие годы. При формировании проекта районного бюджета на очередной финансовый год объемы финансирования мероприятий Программы подлежат ежегодной корректировке с учетом возможностей доходной базы районного бюджета.</w:t>
      </w:r>
    </w:p>
    <w:p w:rsidR="0068039D" w:rsidRPr="0004477B" w:rsidRDefault="0068039D" w:rsidP="0068039D">
      <w:pPr>
        <w:widowControl w:val="0"/>
        <w:suppressAutoHyphens/>
        <w:autoSpaceDE w:val="0"/>
        <w:spacing w:after="0" w:line="240" w:lineRule="auto"/>
        <w:ind w:right="423"/>
        <w:jc w:val="both"/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</w:pPr>
    </w:p>
    <w:p w:rsidR="0068039D" w:rsidRDefault="0068039D" w:rsidP="0068039D">
      <w:pPr>
        <w:widowControl w:val="0"/>
        <w:suppressAutoHyphens/>
        <w:autoSpaceDE w:val="0"/>
        <w:spacing w:after="0" w:line="240" w:lineRule="auto"/>
        <w:ind w:right="423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lastRenderedPageBreak/>
        <w:t xml:space="preserve">7. </w:t>
      </w:r>
      <w:r w:rsidRPr="005E23B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Организация контроля за ходом реализации Программы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</w:t>
      </w:r>
    </w:p>
    <w:p w:rsidR="0068039D" w:rsidRDefault="0068039D" w:rsidP="0068039D">
      <w:pPr>
        <w:suppressAutoHyphens/>
        <w:autoSpaceDE w:val="0"/>
        <w:spacing w:after="0" w:line="240" w:lineRule="auto"/>
        <w:ind w:right="423"/>
      </w:pPr>
    </w:p>
    <w:p w:rsidR="0068039D" w:rsidRPr="00C6225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ходом реализации Программы осуществляет заместитель главы администрации Вознесенского муниципального </w:t>
      </w:r>
      <w:r w:rsidR="0069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6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Координатор запрашивает информацию от исполнителей Программы, о ходе исполнения и финансирования мероприятий Программы, на основании данных уточняет затраты по их реализации.</w:t>
      </w: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Pr="00B404B8" w:rsidRDefault="0068039D" w:rsidP="006803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Условные обозначения, используемые в Программе.</w:t>
      </w:r>
    </w:p>
    <w:p w:rsidR="0068039D" w:rsidRPr="00B404B8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258"/>
        <w:gridCol w:w="7097"/>
        <w:gridCol w:w="284"/>
      </w:tblGrid>
      <w:tr w:rsidR="0068039D" w:rsidRPr="00B404B8" w:rsidTr="00696AB9">
        <w:trPr>
          <w:gridAfter w:val="1"/>
          <w:wAfter w:w="284" w:type="dxa"/>
        </w:trPr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</w:p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</w:t>
            </w:r>
          </w:p>
        </w:tc>
        <w:tc>
          <w:tcPr>
            <w:tcW w:w="7097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администрация Вознесенского 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 </w:t>
            </w:r>
          </w:p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 ОП (дислокация </w:t>
            </w:r>
            <w:proofErr w:type="spellStart"/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Вознесенское) МО МВД РФ «</w:t>
            </w:r>
            <w:proofErr w:type="spellStart"/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Дивеевский</w:t>
            </w:r>
            <w:proofErr w:type="spellEnd"/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68039D" w:rsidRPr="00B404B8" w:rsidRDefault="0068039D" w:rsidP="00696AB9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антинаркотическая комиссия Вознесенского муниципального 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8039D" w:rsidRPr="00B404B8" w:rsidTr="00696AB9"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ОКТиС</w:t>
            </w:r>
            <w:proofErr w:type="spellEnd"/>
          </w:p>
        </w:tc>
        <w:tc>
          <w:tcPr>
            <w:tcW w:w="7381" w:type="dxa"/>
            <w:gridSpan w:val="2"/>
          </w:tcPr>
          <w:p w:rsidR="0068039D" w:rsidRPr="00B404B8" w:rsidRDefault="0068039D" w:rsidP="00696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отдел по вопросам культуры, спорта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молодежной политики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Вознесенского 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 округа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68039D" w:rsidRPr="00B404B8" w:rsidTr="00696AB9"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 и ЗП</w:t>
            </w:r>
          </w:p>
        </w:tc>
        <w:tc>
          <w:tcPr>
            <w:tcW w:w="7381" w:type="dxa"/>
            <w:gridSpan w:val="2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комиссия по делам несовершеннолетних и защите их прав при администрации Воз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несенского муниципального округа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68039D" w:rsidRPr="00B404B8" w:rsidTr="00696AB9">
        <w:trPr>
          <w:gridAfter w:val="1"/>
          <w:wAfter w:w="284" w:type="dxa"/>
        </w:trPr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</w:t>
            </w:r>
          </w:p>
        </w:tc>
        <w:tc>
          <w:tcPr>
            <w:tcW w:w="7097" w:type="dxa"/>
          </w:tcPr>
          <w:p w:rsidR="0068039D" w:rsidRPr="00B404B8" w:rsidRDefault="0068039D" w:rsidP="00696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отдел образования администрации Во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знесенского муниципального округа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8039D" w:rsidRPr="00B404B8" w:rsidTr="00696AB9">
        <w:trPr>
          <w:gridAfter w:val="1"/>
          <w:wAfter w:w="284" w:type="dxa"/>
        </w:trPr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УСЗН</w:t>
            </w:r>
          </w:p>
        </w:tc>
        <w:tc>
          <w:tcPr>
            <w:tcW w:w="7097" w:type="dxa"/>
          </w:tcPr>
          <w:p w:rsidR="0068039D" w:rsidRPr="00B404B8" w:rsidRDefault="0068039D" w:rsidP="00696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 ГКУ Нижегородской области «Управление   социальной защиты населения Вознесенского 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68039D" w:rsidRPr="00B404B8" w:rsidTr="00696AB9">
        <w:trPr>
          <w:gridAfter w:val="1"/>
          <w:wAfter w:w="284" w:type="dxa"/>
        </w:trPr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</w:t>
            </w:r>
          </w:p>
        </w:tc>
        <w:tc>
          <w:tcPr>
            <w:tcW w:w="7097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Муниципальное бюджетное учреждение «Вознесенская  централизованная библиотечная система»</w:t>
            </w:r>
          </w:p>
        </w:tc>
      </w:tr>
      <w:tr w:rsidR="0068039D" w:rsidRPr="00B404B8" w:rsidTr="00696AB9">
        <w:trPr>
          <w:gridAfter w:val="1"/>
          <w:wAfter w:w="284" w:type="dxa"/>
        </w:trPr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ЦЗН</w:t>
            </w:r>
          </w:p>
        </w:tc>
        <w:tc>
          <w:tcPr>
            <w:tcW w:w="7097" w:type="dxa"/>
          </w:tcPr>
          <w:p w:rsidR="0068039D" w:rsidRPr="00B404B8" w:rsidRDefault="0068039D" w:rsidP="00696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 государственное казенное учреждение «Центр зан</w:t>
            </w:r>
            <w:r w:rsidR="0069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ятости населения Вознесенского округа</w:t>
            </w: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68039D" w:rsidRPr="00B404B8" w:rsidTr="00696AB9">
        <w:trPr>
          <w:gridAfter w:val="1"/>
          <w:wAfter w:w="284" w:type="dxa"/>
        </w:trPr>
        <w:tc>
          <w:tcPr>
            <w:tcW w:w="2258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</w:t>
            </w:r>
          </w:p>
        </w:tc>
        <w:tc>
          <w:tcPr>
            <w:tcW w:w="7097" w:type="dxa"/>
          </w:tcPr>
          <w:p w:rsidR="0068039D" w:rsidRPr="00B404B8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 государственное бюджетное учреждение здравоохранения Нижегородской области «Вознесенская центральная районная больница»;</w:t>
            </w:r>
          </w:p>
        </w:tc>
      </w:tr>
    </w:tbl>
    <w:p w:rsidR="0068039D" w:rsidRPr="00B404B8" w:rsidRDefault="0068039D" w:rsidP="00680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ПВ                        - психотропные вещества</w:t>
      </w:r>
    </w:p>
    <w:p w:rsidR="0068039D" w:rsidRPr="00B404B8" w:rsidRDefault="0068039D" w:rsidP="00680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НС                        - наркотические средства</w:t>
      </w:r>
    </w:p>
    <w:p w:rsidR="0068039D" w:rsidRPr="00B404B8" w:rsidRDefault="0068039D" w:rsidP="0068039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исполнителей - средства, предусмотренные на финансирование основной деятельности исполнителей программы.</w:t>
      </w:r>
    </w:p>
    <w:p w:rsidR="0068039D" w:rsidRPr="00B404B8" w:rsidRDefault="0068039D" w:rsidP="00680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803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039D" w:rsidRPr="00B94D82" w:rsidRDefault="0068039D" w:rsidP="0068039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</w:t>
      </w:r>
      <w:r w:rsidRPr="00B94D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</w:t>
      </w:r>
    </w:p>
    <w:p w:rsidR="0068039D" w:rsidRPr="00B94D82" w:rsidRDefault="0068039D" w:rsidP="0068039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«Комплексные меры противодействия</w:t>
      </w: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злоупотреблению наркотиками и их </w:t>
      </w:r>
    </w:p>
    <w:p w:rsidR="0068039D" w:rsidRPr="00B94D82" w:rsidRDefault="0068039D" w:rsidP="0068039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незаконному обороты в Вознесенском </w:t>
      </w:r>
    </w:p>
    <w:p w:rsidR="0068039D" w:rsidRPr="00B94D82" w:rsidRDefault="00696AB9" w:rsidP="0068039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округе</w:t>
      </w:r>
      <w:r w:rsidR="0068039D"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 – 2024 </w:t>
      </w:r>
      <w:proofErr w:type="spellStart"/>
      <w:r w:rsidR="0068039D"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="0068039D"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68039D" w:rsidRPr="00B94D82" w:rsidRDefault="0068039D" w:rsidP="0068039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постановлением</w:t>
      </w:r>
    </w:p>
    <w:p w:rsidR="0068039D" w:rsidRPr="00B94D82" w:rsidRDefault="0068039D" w:rsidP="0068039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Вознесенского муниципального </w:t>
      </w:r>
      <w:r w:rsidR="0069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 года № _____  </w:t>
      </w:r>
    </w:p>
    <w:p w:rsidR="0068039D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9D" w:rsidRPr="00255A7B" w:rsidRDefault="0068039D" w:rsidP="00680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A7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ПРОГРАММНЫЕ МЕРОПРИЯТИЯ</w:t>
      </w:r>
    </w:p>
    <w:p w:rsidR="0068039D" w:rsidRPr="00255A7B" w:rsidRDefault="0068039D" w:rsidP="006803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3"/>
        <w:gridCol w:w="934"/>
        <w:gridCol w:w="2232"/>
        <w:gridCol w:w="1701"/>
        <w:gridCol w:w="1804"/>
        <w:gridCol w:w="1701"/>
        <w:gridCol w:w="1559"/>
        <w:gridCol w:w="851"/>
        <w:gridCol w:w="850"/>
        <w:gridCol w:w="993"/>
        <w:gridCol w:w="992"/>
        <w:gridCol w:w="852"/>
        <w:gridCol w:w="13"/>
      </w:tblGrid>
      <w:tr w:rsidR="0068039D" w:rsidRPr="00255A7B" w:rsidTr="0068039D">
        <w:trPr>
          <w:gridAfter w:val="1"/>
          <w:wAfter w:w="13" w:type="dxa"/>
          <w:trHeight w:val="414"/>
        </w:trPr>
        <w:tc>
          <w:tcPr>
            <w:tcW w:w="993" w:type="dxa"/>
            <w:vMerge w:val="restart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99" w:type="dxa"/>
            <w:gridSpan w:val="3"/>
            <w:vMerge w:val="restart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программных мероприятий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выполнения (годы)                              </w:t>
            </w:r>
          </w:p>
        </w:tc>
        <w:tc>
          <w:tcPr>
            <w:tcW w:w="1804" w:type="dxa"/>
            <w:vMerge w:val="restart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программных мероприятий</w:t>
            </w:r>
          </w:p>
        </w:tc>
        <w:tc>
          <w:tcPr>
            <w:tcW w:w="1701" w:type="dxa"/>
            <w:vMerge w:val="restart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источники финансирования </w:t>
            </w:r>
          </w:p>
        </w:tc>
        <w:tc>
          <w:tcPr>
            <w:tcW w:w="1559" w:type="dxa"/>
            <w:vMerge w:val="restart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Объемы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538" w:type="dxa"/>
            <w:gridSpan w:val="5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68039D" w:rsidRPr="00255A7B" w:rsidTr="0068039D">
        <w:trPr>
          <w:gridAfter w:val="1"/>
          <w:wAfter w:w="13" w:type="dxa"/>
          <w:trHeight w:val="414"/>
        </w:trPr>
        <w:tc>
          <w:tcPr>
            <w:tcW w:w="993" w:type="dxa"/>
            <w:vMerge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9" w:type="dxa"/>
            <w:gridSpan w:val="3"/>
            <w:vMerge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68039D" w:rsidRPr="00255A7B" w:rsidTr="0068039D">
        <w:trPr>
          <w:gridAfter w:val="1"/>
          <w:wAfter w:w="13" w:type="dxa"/>
          <w:trHeight w:val="276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68039D" w:rsidRPr="00255A7B" w:rsidTr="0068039D">
        <w:trPr>
          <w:trHeight w:val="142"/>
        </w:trPr>
        <w:tc>
          <w:tcPr>
            <w:tcW w:w="15608" w:type="dxa"/>
            <w:gridSpan w:val="14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ind w:left="720" w:right="7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Организационно-методическое и информационное обеспечение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муниципальных нормативных и правовых актов (внесение изменений), направленных на осуществление мероприятий в сфере профилактики незаконного потребления наркотических средств и психотропных веществ.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2022 - 2026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АНК, в том числе: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планов работы АНК на текущий год;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контроля за реализацией мероприятий Программы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28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96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мониторинга </w:t>
            </w: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Вознесенского муниципального </w:t>
            </w:r>
            <w:r w:rsidR="006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 – 2026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ЦРБ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общественными объединениями занимающимися  профилактикой наркомании и социальной реабилитацией наркозависимых  лиц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trHeight w:val="142"/>
        </w:trPr>
        <w:tc>
          <w:tcPr>
            <w:tcW w:w="15608" w:type="dxa"/>
            <w:gridSpan w:val="14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2. Профилактика и раннее выявление незаконного потребления наркотиков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социально-психологического тестирования учащихся общеобразовательных организаций на предмет выявления склонности к употреблению наркотических средств и курительных смесей и медицинских осмотров обучающихся на предмет потребления наркотических средств и </w:t>
            </w: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лекций, бесед, родительских собраний, тематических классных часов, семинаров, круглых столов с учащимися, студентами образовательных организаций и их родителями по вопросам профилактики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наркомании, алкоголизма и табакокурения, пропаганде здорового образа жизни.  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добровольцев (волонтеров) к участию в реализации антинаркотических мероприятий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</w:t>
            </w:r>
            <w:proofErr w:type="spell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средствах массовой информации проблем алкоголизма, табакокурения и наркомании, а также материалов направленных на пропаганду здорового образа жизни среди молодежи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 по согласованию)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детских тематических рисунков  «Мы выбираем жизнь!»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показов видеоматериалов профилактического содержания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и распространить памятки, буклеты, плакаты и баннеры по профилактике незаконного потребления несовершеннолетними наркотиков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мероприятий в рамках: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Всероссийской профилактической акции «Сообщи, где торгуют смертью»;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комплексной оперативно-профилактической операции «Дети России»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</w:t>
            </w:r>
            <w:proofErr w:type="gram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Б(</w:t>
            </w:r>
            <w:proofErr w:type="gram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Всероссийского месячника антинаркотической направленности и популяризации здорового образа жизни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проведения конкурса творческих детских рисунков «Мы за здоровый образ жизни!»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2.9.2.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ГТО, в рамках месячника антинаркотической направленности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8039D" w:rsidRDefault="0068039D" w:rsidP="0068039D"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в учреждениях системы профилактики в рамках Международного дня борьбы с наркоманией, Международного дня борьбы со СПИДом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8039D" w:rsidRDefault="0068039D" w:rsidP="0068039D">
            <w:r w:rsidRPr="0061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проведения «Спартакиады» в рамках Международного Дня борьбы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наркоманией, Международного дня борьбы со СПИДом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комплекс мероприятий по профилактике немедицинского употребления наркотических средств и психотропных веществ в местах массового досуга населения (дискотеки, ночные клубы и т.д.)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Разработать, внедрить и реализовать проекты и программы, направленные на формирование у подростков и молодежи позитивной жизненной позиции и здорового образа жизни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обучающие семинары для субъектов системы профилактики по вопросам антинаркотической деятельности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 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содействие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ЦЗН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  <w:shd w:val="clear" w:color="auto" w:fill="auto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профилактические осмотры обучающихся в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 среднего и средне-специального образования, на наличие наркотических средств и психотропных веществ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 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конкурса классных часов, внеклассных мероприятий «Радуга над нами»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8039D" w:rsidRPr="00255A7B" w:rsidTr="0068039D">
        <w:trPr>
          <w:trHeight w:val="1114"/>
        </w:trPr>
        <w:tc>
          <w:tcPr>
            <w:tcW w:w="15608" w:type="dxa"/>
            <w:gridSpan w:val="14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3. Сокращение числа лиц, у которых диагностированы наркомания или пагубное ( с негативными последствиями) потребления наркотиков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комплексной реабилитации и </w:t>
            </w: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НС и ПВ в соответствии с возможными полномочиями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ОКТиС</w:t>
            </w:r>
            <w:proofErr w:type="spellEnd"/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ЦЗН (по согласованию)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комплекса межведомственных мероприятий по профилактической работе с лицами, уклоняющимися от исполнения обязанности, возложенной  на них судьей,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назначении административного наказания, обязанности пройти диагностику, профилактическое мероприятие 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6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( по согласованию)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социального патронажа семей, имеющих несовершеннолетних детей, родители которых употребляют или склонны к употреблению НС и ПВ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(по согласованию)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проведение антинаркотических мероприятий: 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Молодежный форум «Наркомания: спасение есть!?»;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Конференция «Мифы и правда о наркотиках»;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Круглый стол «Подросток. Здоровье. Будущее».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</w:t>
            </w:r>
          </w:p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 (по согласованию)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trHeight w:val="142"/>
        </w:trPr>
        <w:tc>
          <w:tcPr>
            <w:tcW w:w="1126" w:type="dxa"/>
            <w:gridSpan w:val="2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8" w:type="dxa"/>
            <w:gridSpan w:val="11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Сокращение количества преступлений и правонарушений, связанных с незаконным оборотом наркотиков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пресечению незаконного оборота наркотиков в местах проведения культурно-досуговых мероприятий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выявление и пресечение функционирования в сети «Интернет» ресурсов, 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используемых для пропаганды незаконного потребления и распространения наркотиков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выявление незаконных посевов  </w:t>
            </w: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растений, фактов их незаконного культивирования, а также методов уничтожения </w:t>
            </w: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оперативно-розыскных мероприятий по выявлению и пресечению каналов, маршрутов </w:t>
            </w:r>
            <w:proofErr w:type="spellStart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наркотрафика</w:t>
            </w:r>
            <w:proofErr w:type="spellEnd"/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образования организационных групп и преступных сообществ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2026 годы</w:t>
            </w: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(по согласованию)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исполнителей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039D" w:rsidRPr="00255A7B" w:rsidTr="0068039D">
        <w:trPr>
          <w:gridAfter w:val="1"/>
          <w:wAfter w:w="13" w:type="dxa"/>
          <w:trHeight w:val="142"/>
        </w:trPr>
        <w:tc>
          <w:tcPr>
            <w:tcW w:w="993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9" w:type="dxa"/>
            <w:gridSpan w:val="3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затрачиваемых средств:</w:t>
            </w:r>
          </w:p>
        </w:tc>
        <w:tc>
          <w:tcPr>
            <w:tcW w:w="1701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</w:tcPr>
          <w:p w:rsidR="0068039D" w:rsidRPr="00255A7B" w:rsidRDefault="0068039D" w:rsidP="00680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039D" w:rsidRPr="00255A7B" w:rsidRDefault="0068039D" w:rsidP="0068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851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</w:tcPr>
          <w:p w:rsidR="0068039D" w:rsidRPr="00255A7B" w:rsidRDefault="0068039D" w:rsidP="0068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5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68039D" w:rsidRPr="00255A7B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программа разработана без потребления ТЭР – индикатор </w:t>
      </w:r>
      <w:proofErr w:type="spellStart"/>
      <w:r w:rsidRPr="0025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энергоэффективности</w:t>
      </w:r>
      <w:proofErr w:type="spellEnd"/>
      <w:r w:rsidRPr="0025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рассматривается</w:t>
      </w:r>
      <w:r w:rsidRPr="00255A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8039D" w:rsidRPr="00255A7B" w:rsidRDefault="0068039D" w:rsidP="0068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39D" w:rsidRPr="00255A7B" w:rsidRDefault="0068039D" w:rsidP="00680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39D" w:rsidRPr="00255A7B" w:rsidRDefault="0068039D" w:rsidP="00680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39D" w:rsidRPr="00255A7B" w:rsidRDefault="0068039D" w:rsidP="0068039D"/>
    <w:p w:rsidR="0068039D" w:rsidRDefault="0068039D" w:rsidP="0068039D"/>
    <w:p w:rsidR="00CF0CE6" w:rsidRDefault="00CF0CE6"/>
    <w:sectPr w:rsidR="00CF0CE6" w:rsidSect="006803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50896"/>
    <w:multiLevelType w:val="hybridMultilevel"/>
    <w:tmpl w:val="4CCA3A58"/>
    <w:lvl w:ilvl="0" w:tplc="8B3883B6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6B282B4B"/>
    <w:multiLevelType w:val="multilevel"/>
    <w:tmpl w:val="4BF6A0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8E"/>
    <w:rsid w:val="00031F7D"/>
    <w:rsid w:val="00305D8E"/>
    <w:rsid w:val="0068039D"/>
    <w:rsid w:val="00696AB9"/>
    <w:rsid w:val="0075220F"/>
    <w:rsid w:val="007E536B"/>
    <w:rsid w:val="008D09EC"/>
    <w:rsid w:val="009B5437"/>
    <w:rsid w:val="00CF0CE6"/>
    <w:rsid w:val="00F006CD"/>
    <w:rsid w:val="00F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9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8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9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8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2EB173244568400FCB3450F6FA9DD1D10CDE84D0EEAD6BF022B2EED171B1CAB28C0ACE6710440V0K6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2023-02-15T08:39:00Z</cp:lastPrinted>
  <dcterms:created xsi:type="dcterms:W3CDTF">2023-02-16T12:44:00Z</dcterms:created>
  <dcterms:modified xsi:type="dcterms:W3CDTF">2023-02-16T12:44:00Z</dcterms:modified>
</cp:coreProperties>
</file>