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B0C" w:rsidRPr="005F2E69" w:rsidRDefault="001B3B0C" w:rsidP="005F2E69">
      <w:pPr>
        <w:spacing w:after="0" w:line="240" w:lineRule="auto"/>
        <w:jc w:val="center"/>
        <w:rPr>
          <w:rFonts w:ascii="Times New Roman" w:hAnsi="Times New Roman" w:cs="Times New Roman"/>
          <w:sz w:val="28"/>
          <w:szCs w:val="28"/>
        </w:rPr>
      </w:pPr>
      <w:bookmarkStart w:id="0" w:name="_GoBack"/>
      <w:bookmarkEnd w:id="0"/>
      <w:r w:rsidRPr="005F2E69">
        <w:rPr>
          <w:rFonts w:ascii="Times New Roman" w:hAnsi="Times New Roman" w:cs="Times New Roman"/>
          <w:sz w:val="28"/>
          <w:szCs w:val="28"/>
        </w:rPr>
        <w:t xml:space="preserve">  Муниципальная Программа  «Профилактика безнадзорности и правонарушений несовершеннолетних на территории Вознесенского муниципального </w:t>
      </w:r>
      <w:r w:rsidR="005F2E69">
        <w:rPr>
          <w:rFonts w:ascii="Times New Roman" w:hAnsi="Times New Roman" w:cs="Times New Roman"/>
          <w:sz w:val="28"/>
          <w:szCs w:val="28"/>
        </w:rPr>
        <w:t>округа</w:t>
      </w:r>
      <w:r w:rsidRPr="005F2E69">
        <w:rPr>
          <w:rFonts w:ascii="Times New Roman" w:hAnsi="Times New Roman" w:cs="Times New Roman"/>
          <w:sz w:val="28"/>
          <w:szCs w:val="28"/>
        </w:rPr>
        <w:t xml:space="preserve"> Нижегородской области на 202</w:t>
      </w:r>
      <w:r w:rsidR="005F2E69">
        <w:rPr>
          <w:rFonts w:ascii="Times New Roman" w:hAnsi="Times New Roman" w:cs="Times New Roman"/>
          <w:sz w:val="28"/>
          <w:szCs w:val="28"/>
        </w:rPr>
        <w:t>3</w:t>
      </w:r>
      <w:r w:rsidRPr="005F2E69">
        <w:rPr>
          <w:rFonts w:ascii="Times New Roman" w:hAnsi="Times New Roman" w:cs="Times New Roman"/>
          <w:sz w:val="28"/>
          <w:szCs w:val="28"/>
        </w:rPr>
        <w:t xml:space="preserve"> – 2025 г.г.» </w:t>
      </w:r>
    </w:p>
    <w:p w:rsidR="001B3B0C" w:rsidRPr="005F2E69" w:rsidRDefault="001B3B0C" w:rsidP="005F2E69">
      <w:pPr>
        <w:spacing w:after="0" w:line="240" w:lineRule="auto"/>
        <w:jc w:val="center"/>
        <w:rPr>
          <w:rFonts w:ascii="Times New Roman" w:hAnsi="Times New Roman" w:cs="Times New Roman"/>
          <w:sz w:val="24"/>
          <w:szCs w:val="24"/>
        </w:rPr>
      </w:pPr>
      <w:r w:rsidRPr="005F2E69">
        <w:rPr>
          <w:rFonts w:ascii="Times New Roman" w:hAnsi="Times New Roman" w:cs="Times New Roman"/>
          <w:sz w:val="24"/>
          <w:szCs w:val="24"/>
        </w:rPr>
        <w:t>(далее – Программа)</w:t>
      </w:r>
    </w:p>
    <w:p w:rsidR="00344AF3" w:rsidRPr="00344AF3" w:rsidRDefault="00344AF3" w:rsidP="005F2E69">
      <w:pPr>
        <w:spacing w:after="0" w:line="240" w:lineRule="auto"/>
        <w:jc w:val="center"/>
        <w:rPr>
          <w:rFonts w:ascii="Times New Roman" w:hAnsi="Times New Roman" w:cs="Times New Roman"/>
          <w:sz w:val="26"/>
          <w:szCs w:val="26"/>
        </w:rPr>
      </w:pPr>
    </w:p>
    <w:p w:rsidR="001B3B0C" w:rsidRPr="005F2E69" w:rsidRDefault="001B3B0C" w:rsidP="005F2E69">
      <w:pPr>
        <w:autoSpaceDE w:val="0"/>
        <w:autoSpaceDN w:val="0"/>
        <w:adjustRightInd w:val="0"/>
        <w:spacing w:after="0" w:line="240" w:lineRule="auto"/>
        <w:jc w:val="center"/>
        <w:rPr>
          <w:rFonts w:ascii="Times New Roman" w:hAnsi="Times New Roman" w:cs="Times New Roman"/>
          <w:sz w:val="32"/>
          <w:szCs w:val="32"/>
        </w:rPr>
      </w:pPr>
      <w:r w:rsidRPr="005F2E69">
        <w:rPr>
          <w:rFonts w:ascii="Times New Roman" w:hAnsi="Times New Roman" w:cs="Times New Roman"/>
          <w:sz w:val="32"/>
          <w:szCs w:val="32"/>
        </w:rPr>
        <w:t xml:space="preserve">ПАСПОРТ </w:t>
      </w:r>
    </w:p>
    <w:tbl>
      <w:tblPr>
        <w:tblW w:w="9540" w:type="dxa"/>
        <w:tblLayout w:type="fixed"/>
        <w:tblCellMar>
          <w:left w:w="70" w:type="dxa"/>
          <w:right w:w="70" w:type="dxa"/>
        </w:tblCellMar>
        <w:tblLook w:val="04A0" w:firstRow="1" w:lastRow="0" w:firstColumn="1" w:lastColumn="0" w:noHBand="0" w:noVBand="1"/>
      </w:tblPr>
      <w:tblGrid>
        <w:gridCol w:w="2160"/>
        <w:gridCol w:w="7380"/>
      </w:tblGrid>
      <w:tr w:rsidR="001B3B0C" w:rsidRPr="001B3B0C" w:rsidTr="00344AF3">
        <w:trPr>
          <w:cantSplit/>
          <w:trHeight w:val="480"/>
        </w:trPr>
        <w:tc>
          <w:tcPr>
            <w:tcW w:w="2160" w:type="dxa"/>
            <w:hideMark/>
          </w:tcPr>
          <w:p w:rsidR="001B3B0C" w:rsidRPr="005F2E69" w:rsidRDefault="001B3B0C" w:rsidP="005F2E69">
            <w:pPr>
              <w:pStyle w:val="ConsPlusCell"/>
              <w:widowControl/>
              <w:jc w:val="both"/>
              <w:rPr>
                <w:rFonts w:ascii="Times New Roman" w:hAnsi="Times New Roman" w:cs="Times New Roman"/>
                <w:sz w:val="24"/>
                <w:szCs w:val="24"/>
              </w:rPr>
            </w:pPr>
            <w:r w:rsidRPr="005F2E69">
              <w:rPr>
                <w:rFonts w:ascii="Times New Roman" w:hAnsi="Times New Roman" w:cs="Times New Roman"/>
                <w:sz w:val="24"/>
                <w:szCs w:val="24"/>
              </w:rPr>
              <w:t xml:space="preserve">Наименование   </w:t>
            </w:r>
            <w:r w:rsidRPr="005F2E69">
              <w:rPr>
                <w:rFonts w:ascii="Times New Roman" w:hAnsi="Times New Roman" w:cs="Times New Roman"/>
                <w:sz w:val="24"/>
                <w:szCs w:val="24"/>
              </w:rPr>
              <w:br/>
              <w:t xml:space="preserve">Программы      </w:t>
            </w:r>
          </w:p>
        </w:tc>
        <w:tc>
          <w:tcPr>
            <w:tcW w:w="7380" w:type="dxa"/>
            <w:hideMark/>
          </w:tcPr>
          <w:p w:rsidR="001B3B0C" w:rsidRPr="001B3B0C" w:rsidRDefault="001B3B0C" w:rsidP="005F2E69">
            <w:pPr>
              <w:spacing w:after="0" w:line="240" w:lineRule="auto"/>
              <w:jc w:val="both"/>
              <w:rPr>
                <w:rFonts w:ascii="Times New Roman" w:hAnsi="Times New Roman" w:cs="Times New Roman"/>
                <w:b/>
                <w:sz w:val="24"/>
                <w:szCs w:val="24"/>
              </w:rPr>
            </w:pPr>
            <w:r w:rsidRPr="001B3B0C">
              <w:rPr>
                <w:rFonts w:ascii="Times New Roman" w:hAnsi="Times New Roman" w:cs="Times New Roman"/>
                <w:sz w:val="24"/>
                <w:szCs w:val="24"/>
              </w:rPr>
              <w:t xml:space="preserve">Программа  «Профилактика безнадзорности и правонарушений несовершеннолетних на территории Вознесенского муниципального </w:t>
            </w:r>
            <w:r w:rsidR="005F2E69">
              <w:rPr>
                <w:rFonts w:ascii="Times New Roman" w:hAnsi="Times New Roman" w:cs="Times New Roman"/>
                <w:sz w:val="24"/>
                <w:szCs w:val="24"/>
              </w:rPr>
              <w:t>округа Нижегородской области</w:t>
            </w:r>
            <w:r w:rsidRPr="001B3B0C">
              <w:rPr>
                <w:rFonts w:ascii="Times New Roman" w:hAnsi="Times New Roman" w:cs="Times New Roman"/>
                <w:sz w:val="24"/>
                <w:szCs w:val="24"/>
              </w:rPr>
              <w:t xml:space="preserve"> на 202</w:t>
            </w:r>
            <w:r w:rsidR="005F2E69">
              <w:rPr>
                <w:rFonts w:ascii="Times New Roman" w:hAnsi="Times New Roman" w:cs="Times New Roman"/>
                <w:sz w:val="24"/>
                <w:szCs w:val="24"/>
              </w:rPr>
              <w:t>3</w:t>
            </w:r>
            <w:r w:rsidRPr="001B3B0C">
              <w:rPr>
                <w:rFonts w:ascii="Times New Roman" w:hAnsi="Times New Roman" w:cs="Times New Roman"/>
                <w:sz w:val="24"/>
                <w:szCs w:val="24"/>
              </w:rPr>
              <w:t xml:space="preserve"> – 2025 г.г.»</w:t>
            </w:r>
          </w:p>
        </w:tc>
      </w:tr>
      <w:tr w:rsidR="001B3B0C" w:rsidRPr="001B3B0C" w:rsidTr="00344AF3">
        <w:trPr>
          <w:cantSplit/>
          <w:trHeight w:val="480"/>
        </w:trPr>
        <w:tc>
          <w:tcPr>
            <w:tcW w:w="2160" w:type="dxa"/>
            <w:hideMark/>
          </w:tcPr>
          <w:p w:rsidR="001B3B0C" w:rsidRPr="005F2E69" w:rsidRDefault="001B3B0C" w:rsidP="005F2E69">
            <w:pPr>
              <w:pStyle w:val="ConsPlusTitle"/>
              <w:jc w:val="both"/>
              <w:rPr>
                <w:rFonts w:ascii="Times New Roman" w:hAnsi="Times New Roman" w:cs="Times New Roman"/>
                <w:b w:val="0"/>
                <w:sz w:val="24"/>
                <w:szCs w:val="24"/>
              </w:rPr>
            </w:pPr>
            <w:r w:rsidRPr="005F2E69">
              <w:rPr>
                <w:rFonts w:ascii="Times New Roman" w:hAnsi="Times New Roman" w:cs="Times New Roman"/>
                <w:b w:val="0"/>
                <w:sz w:val="24"/>
                <w:szCs w:val="24"/>
              </w:rPr>
              <w:t>Основание  для</w:t>
            </w:r>
            <w:r w:rsidRPr="005F2E69">
              <w:rPr>
                <w:rFonts w:ascii="Times New Roman" w:hAnsi="Times New Roman" w:cs="Times New Roman"/>
                <w:b w:val="0"/>
                <w:sz w:val="24"/>
                <w:szCs w:val="24"/>
              </w:rPr>
              <w:br/>
              <w:t xml:space="preserve">разработки    </w:t>
            </w:r>
            <w:r w:rsidRPr="005F2E69">
              <w:rPr>
                <w:rFonts w:ascii="Times New Roman" w:hAnsi="Times New Roman" w:cs="Times New Roman"/>
                <w:b w:val="0"/>
                <w:sz w:val="24"/>
                <w:szCs w:val="24"/>
              </w:rPr>
              <w:br/>
              <w:t xml:space="preserve">Программы     </w:t>
            </w:r>
          </w:p>
        </w:tc>
        <w:tc>
          <w:tcPr>
            <w:tcW w:w="7380" w:type="dxa"/>
            <w:hideMark/>
          </w:tcPr>
          <w:p w:rsidR="001B3B0C" w:rsidRDefault="001B3B0C" w:rsidP="005F2E69">
            <w:pPr>
              <w:spacing w:after="0" w:line="240" w:lineRule="auto"/>
              <w:jc w:val="both"/>
              <w:rPr>
                <w:rFonts w:ascii="Times New Roman" w:hAnsi="Times New Roman" w:cs="Times New Roman"/>
                <w:sz w:val="24"/>
                <w:szCs w:val="24"/>
              </w:rPr>
            </w:pPr>
            <w:r w:rsidRPr="001B3B0C">
              <w:rPr>
                <w:rFonts w:ascii="Times New Roman" w:hAnsi="Times New Roman" w:cs="Times New Roman"/>
                <w:sz w:val="24"/>
                <w:szCs w:val="24"/>
              </w:rPr>
              <w:t>Федеральный  закон  от  24.06.1999  № 120-ФЗ  "Об</w:t>
            </w:r>
            <w:r w:rsidRPr="001B3B0C">
              <w:rPr>
                <w:rFonts w:ascii="Times New Roman" w:hAnsi="Times New Roman" w:cs="Times New Roman"/>
                <w:sz w:val="24"/>
                <w:szCs w:val="24"/>
              </w:rPr>
              <w:br/>
              <w:t>основах  системы  профилактики  безнадзорности  и</w:t>
            </w:r>
            <w:r w:rsidRPr="001B3B0C">
              <w:rPr>
                <w:rFonts w:ascii="Times New Roman" w:hAnsi="Times New Roman" w:cs="Times New Roman"/>
                <w:sz w:val="24"/>
                <w:szCs w:val="24"/>
              </w:rPr>
              <w:br/>
              <w:t>правонарушений несовершенно</w:t>
            </w:r>
            <w:r w:rsidR="005F2E69">
              <w:rPr>
                <w:rFonts w:ascii="Times New Roman" w:hAnsi="Times New Roman" w:cs="Times New Roman"/>
                <w:sz w:val="24"/>
                <w:szCs w:val="24"/>
              </w:rPr>
              <w:t>летних"</w:t>
            </w:r>
          </w:p>
          <w:p w:rsidR="001B3B0C" w:rsidRPr="001B3B0C" w:rsidRDefault="001B3B0C" w:rsidP="005F2E69">
            <w:pPr>
              <w:spacing w:after="0" w:line="240" w:lineRule="auto"/>
              <w:jc w:val="both"/>
              <w:rPr>
                <w:rFonts w:ascii="Times New Roman" w:hAnsi="Times New Roman" w:cs="Times New Roman"/>
                <w:sz w:val="24"/>
                <w:szCs w:val="24"/>
              </w:rPr>
            </w:pPr>
            <w:r w:rsidRPr="001B3B0C">
              <w:rPr>
                <w:rFonts w:ascii="Times New Roman" w:hAnsi="Times New Roman" w:cs="Times New Roman"/>
                <w:sz w:val="24"/>
                <w:szCs w:val="24"/>
              </w:rPr>
              <w:t>Федеральный закон от 24.07.1998 года № 124-ФЗ «Об основных гарантиях прав ребенка в Российской Федерации»</w:t>
            </w:r>
          </w:p>
        </w:tc>
      </w:tr>
      <w:tr w:rsidR="001B3B0C" w:rsidRPr="001B3B0C" w:rsidTr="00344AF3">
        <w:trPr>
          <w:cantSplit/>
          <w:trHeight w:val="819"/>
        </w:trPr>
        <w:tc>
          <w:tcPr>
            <w:tcW w:w="2160" w:type="dxa"/>
          </w:tcPr>
          <w:p w:rsidR="001B3B0C" w:rsidRPr="005F2E69" w:rsidRDefault="001B3B0C" w:rsidP="005F2E69">
            <w:pPr>
              <w:pStyle w:val="ConsPlusTitle"/>
              <w:jc w:val="both"/>
              <w:rPr>
                <w:rFonts w:ascii="Times New Roman" w:hAnsi="Times New Roman" w:cs="Times New Roman"/>
                <w:b w:val="0"/>
                <w:sz w:val="24"/>
                <w:szCs w:val="24"/>
              </w:rPr>
            </w:pPr>
            <w:r w:rsidRPr="005F2E69">
              <w:rPr>
                <w:rFonts w:ascii="Times New Roman" w:hAnsi="Times New Roman" w:cs="Times New Roman"/>
                <w:b w:val="0"/>
                <w:sz w:val="24"/>
                <w:szCs w:val="24"/>
              </w:rPr>
              <w:t xml:space="preserve">Муниципальный </w:t>
            </w:r>
            <w:r w:rsidRPr="005F2E69">
              <w:rPr>
                <w:rFonts w:ascii="Times New Roman" w:hAnsi="Times New Roman" w:cs="Times New Roman"/>
                <w:b w:val="0"/>
                <w:sz w:val="24"/>
                <w:szCs w:val="24"/>
              </w:rPr>
              <w:br/>
              <w:t xml:space="preserve">заказчик      </w:t>
            </w:r>
            <w:r w:rsidRPr="005F2E69">
              <w:rPr>
                <w:rFonts w:ascii="Times New Roman" w:hAnsi="Times New Roman" w:cs="Times New Roman"/>
                <w:b w:val="0"/>
                <w:sz w:val="24"/>
                <w:szCs w:val="24"/>
              </w:rPr>
              <w:br/>
              <w:t xml:space="preserve">     </w:t>
            </w:r>
          </w:p>
        </w:tc>
        <w:tc>
          <w:tcPr>
            <w:tcW w:w="7380" w:type="dxa"/>
            <w:hideMark/>
          </w:tcPr>
          <w:p w:rsidR="001B3B0C" w:rsidRPr="001B3B0C" w:rsidRDefault="001B3B0C" w:rsidP="005F2E69">
            <w:pPr>
              <w:spacing w:after="0" w:line="240" w:lineRule="auto"/>
              <w:jc w:val="both"/>
              <w:rPr>
                <w:rFonts w:ascii="Times New Roman" w:hAnsi="Times New Roman" w:cs="Times New Roman"/>
                <w:sz w:val="24"/>
                <w:szCs w:val="24"/>
              </w:rPr>
            </w:pPr>
            <w:r w:rsidRPr="001B3B0C">
              <w:rPr>
                <w:rFonts w:ascii="Times New Roman" w:hAnsi="Times New Roman" w:cs="Times New Roman"/>
                <w:sz w:val="24"/>
                <w:szCs w:val="24"/>
              </w:rPr>
              <w:t xml:space="preserve">Администрация Вознесенского муниципального </w:t>
            </w:r>
            <w:r w:rsidR="005F2E69">
              <w:rPr>
                <w:rFonts w:ascii="Times New Roman" w:hAnsi="Times New Roman" w:cs="Times New Roman"/>
                <w:sz w:val="24"/>
                <w:szCs w:val="24"/>
              </w:rPr>
              <w:t>округа</w:t>
            </w:r>
            <w:r w:rsidRPr="001B3B0C">
              <w:rPr>
                <w:rFonts w:ascii="Times New Roman" w:hAnsi="Times New Roman" w:cs="Times New Roman"/>
                <w:sz w:val="24"/>
                <w:szCs w:val="24"/>
              </w:rPr>
              <w:t xml:space="preserve"> </w:t>
            </w:r>
            <w:r>
              <w:rPr>
                <w:rFonts w:ascii="Times New Roman" w:hAnsi="Times New Roman" w:cs="Times New Roman"/>
                <w:sz w:val="24"/>
                <w:szCs w:val="24"/>
              </w:rPr>
              <w:t>Нижегородской области</w:t>
            </w:r>
            <w:r w:rsidRPr="001B3B0C">
              <w:rPr>
                <w:rFonts w:ascii="Times New Roman" w:hAnsi="Times New Roman" w:cs="Times New Roman"/>
                <w:sz w:val="24"/>
                <w:szCs w:val="24"/>
              </w:rPr>
              <w:t xml:space="preserve">         </w:t>
            </w:r>
          </w:p>
        </w:tc>
      </w:tr>
      <w:tr w:rsidR="001B3B0C" w:rsidRPr="001B3B0C" w:rsidTr="00344AF3">
        <w:trPr>
          <w:cantSplit/>
          <w:trHeight w:val="480"/>
        </w:trPr>
        <w:tc>
          <w:tcPr>
            <w:tcW w:w="2160" w:type="dxa"/>
            <w:hideMark/>
          </w:tcPr>
          <w:p w:rsidR="001B3B0C" w:rsidRPr="005F2E69" w:rsidRDefault="005F2E69" w:rsidP="005F2E69">
            <w:pPr>
              <w:pStyle w:val="ConsPlusTitle"/>
              <w:jc w:val="both"/>
              <w:rPr>
                <w:rFonts w:ascii="Times New Roman" w:hAnsi="Times New Roman" w:cs="Times New Roman"/>
                <w:b w:val="0"/>
                <w:sz w:val="24"/>
                <w:szCs w:val="24"/>
              </w:rPr>
            </w:pPr>
            <w:r w:rsidRPr="005F2E69">
              <w:rPr>
                <w:rFonts w:ascii="Times New Roman" w:hAnsi="Times New Roman" w:cs="Times New Roman"/>
                <w:b w:val="0"/>
                <w:sz w:val="24"/>
                <w:szCs w:val="24"/>
              </w:rPr>
              <w:t xml:space="preserve">Программы </w:t>
            </w:r>
            <w:r w:rsidR="001B3B0C" w:rsidRPr="005F2E69">
              <w:rPr>
                <w:rFonts w:ascii="Times New Roman" w:hAnsi="Times New Roman" w:cs="Times New Roman"/>
                <w:b w:val="0"/>
                <w:sz w:val="24"/>
                <w:szCs w:val="24"/>
              </w:rPr>
              <w:t>Координатор Программы</w:t>
            </w:r>
          </w:p>
        </w:tc>
        <w:tc>
          <w:tcPr>
            <w:tcW w:w="7380" w:type="dxa"/>
            <w:hideMark/>
          </w:tcPr>
          <w:p w:rsidR="001B3B0C" w:rsidRPr="001B3B0C" w:rsidRDefault="001B3B0C" w:rsidP="005F2E69">
            <w:pPr>
              <w:spacing w:after="0" w:line="240" w:lineRule="auto"/>
              <w:jc w:val="both"/>
              <w:rPr>
                <w:rFonts w:ascii="Times New Roman" w:hAnsi="Times New Roman" w:cs="Times New Roman"/>
                <w:sz w:val="24"/>
                <w:szCs w:val="24"/>
              </w:rPr>
            </w:pPr>
            <w:r w:rsidRPr="001B3B0C">
              <w:rPr>
                <w:rFonts w:ascii="Times New Roman" w:hAnsi="Times New Roman" w:cs="Times New Roman"/>
                <w:sz w:val="24"/>
                <w:szCs w:val="24"/>
              </w:rPr>
              <w:t>Комиссия по   делам несовершеннолетних   и   защите   их   прав   при</w:t>
            </w:r>
            <w:r w:rsidRPr="001B3B0C">
              <w:rPr>
                <w:rFonts w:ascii="Times New Roman" w:hAnsi="Times New Roman" w:cs="Times New Roman"/>
                <w:sz w:val="24"/>
                <w:szCs w:val="24"/>
              </w:rPr>
              <w:br/>
              <w:t>администрации  Вознесенского муниципального района</w:t>
            </w:r>
            <w:r>
              <w:rPr>
                <w:rFonts w:ascii="Times New Roman" w:hAnsi="Times New Roman" w:cs="Times New Roman"/>
                <w:sz w:val="24"/>
                <w:szCs w:val="24"/>
              </w:rPr>
              <w:t xml:space="preserve"> Нижегородской области</w:t>
            </w:r>
          </w:p>
        </w:tc>
      </w:tr>
      <w:tr w:rsidR="001B3B0C" w:rsidRPr="001B3B0C" w:rsidTr="00344AF3">
        <w:trPr>
          <w:cantSplit/>
          <w:trHeight w:val="480"/>
        </w:trPr>
        <w:tc>
          <w:tcPr>
            <w:tcW w:w="2160" w:type="dxa"/>
            <w:hideMark/>
          </w:tcPr>
          <w:p w:rsidR="005F2E69" w:rsidRDefault="005F2E69" w:rsidP="005F2E69">
            <w:pPr>
              <w:pStyle w:val="ConsPlusTitle"/>
              <w:jc w:val="both"/>
              <w:rPr>
                <w:rFonts w:ascii="Times New Roman" w:hAnsi="Times New Roman" w:cs="Times New Roman"/>
                <w:b w:val="0"/>
                <w:sz w:val="24"/>
                <w:szCs w:val="24"/>
              </w:rPr>
            </w:pPr>
          </w:p>
          <w:p w:rsidR="001B3B0C" w:rsidRPr="005F2E69" w:rsidRDefault="001B3B0C" w:rsidP="005F2E69">
            <w:pPr>
              <w:pStyle w:val="ConsPlusTitle"/>
              <w:jc w:val="both"/>
              <w:rPr>
                <w:rFonts w:ascii="Times New Roman" w:hAnsi="Times New Roman" w:cs="Times New Roman"/>
                <w:b w:val="0"/>
                <w:sz w:val="24"/>
                <w:szCs w:val="24"/>
              </w:rPr>
            </w:pPr>
            <w:r w:rsidRPr="005F2E69">
              <w:rPr>
                <w:rFonts w:ascii="Times New Roman" w:hAnsi="Times New Roman" w:cs="Times New Roman"/>
                <w:b w:val="0"/>
                <w:sz w:val="24"/>
                <w:szCs w:val="24"/>
              </w:rPr>
              <w:t xml:space="preserve">Основной      </w:t>
            </w:r>
            <w:r w:rsidRPr="005F2E69">
              <w:rPr>
                <w:rFonts w:ascii="Times New Roman" w:hAnsi="Times New Roman" w:cs="Times New Roman"/>
                <w:b w:val="0"/>
                <w:sz w:val="24"/>
                <w:szCs w:val="24"/>
              </w:rPr>
              <w:br/>
              <w:t>разработчик  и</w:t>
            </w:r>
            <w:r w:rsidRPr="005F2E69">
              <w:rPr>
                <w:rFonts w:ascii="Times New Roman" w:hAnsi="Times New Roman" w:cs="Times New Roman"/>
                <w:b w:val="0"/>
                <w:sz w:val="24"/>
                <w:szCs w:val="24"/>
              </w:rPr>
              <w:br/>
              <w:t xml:space="preserve">исполнители   </w:t>
            </w:r>
            <w:r w:rsidRPr="005F2E69">
              <w:rPr>
                <w:rFonts w:ascii="Times New Roman" w:hAnsi="Times New Roman" w:cs="Times New Roman"/>
                <w:b w:val="0"/>
                <w:sz w:val="24"/>
                <w:szCs w:val="24"/>
              </w:rPr>
              <w:br/>
              <w:t xml:space="preserve">Программы     </w:t>
            </w:r>
          </w:p>
        </w:tc>
        <w:tc>
          <w:tcPr>
            <w:tcW w:w="7380" w:type="dxa"/>
            <w:hideMark/>
          </w:tcPr>
          <w:p w:rsidR="005F2E69" w:rsidRDefault="005F2E69" w:rsidP="005F2E69">
            <w:pPr>
              <w:spacing w:after="0" w:line="240" w:lineRule="auto"/>
              <w:jc w:val="both"/>
              <w:rPr>
                <w:rFonts w:ascii="Times New Roman" w:hAnsi="Times New Roman" w:cs="Times New Roman"/>
                <w:b/>
                <w:sz w:val="24"/>
                <w:szCs w:val="24"/>
              </w:rPr>
            </w:pPr>
          </w:p>
          <w:p w:rsidR="001B3B0C" w:rsidRDefault="001B3B0C" w:rsidP="005F2E69">
            <w:pPr>
              <w:spacing w:after="0" w:line="240" w:lineRule="auto"/>
              <w:jc w:val="both"/>
              <w:rPr>
                <w:rFonts w:ascii="Times New Roman" w:hAnsi="Times New Roman" w:cs="Times New Roman"/>
                <w:sz w:val="24"/>
                <w:szCs w:val="24"/>
              </w:rPr>
            </w:pPr>
            <w:r w:rsidRPr="005F2E69">
              <w:rPr>
                <w:rFonts w:ascii="Times New Roman" w:hAnsi="Times New Roman" w:cs="Times New Roman"/>
                <w:sz w:val="24"/>
                <w:szCs w:val="24"/>
              </w:rPr>
              <w:t>Основной  разработчик</w:t>
            </w:r>
            <w:r w:rsidRPr="001B3B0C">
              <w:rPr>
                <w:rFonts w:ascii="Times New Roman" w:hAnsi="Times New Roman" w:cs="Times New Roman"/>
                <w:sz w:val="24"/>
                <w:szCs w:val="24"/>
              </w:rPr>
              <w:t xml:space="preserve"> - комиссия   по   делам</w:t>
            </w:r>
            <w:r w:rsidRPr="001B3B0C">
              <w:rPr>
                <w:rFonts w:ascii="Times New Roman" w:hAnsi="Times New Roman" w:cs="Times New Roman"/>
                <w:sz w:val="24"/>
                <w:szCs w:val="24"/>
              </w:rPr>
              <w:br/>
              <w:t>несовершеннолетних   и   защите   их   прав   при</w:t>
            </w:r>
            <w:r w:rsidRPr="001B3B0C">
              <w:rPr>
                <w:rFonts w:ascii="Times New Roman" w:hAnsi="Times New Roman" w:cs="Times New Roman"/>
                <w:sz w:val="24"/>
                <w:szCs w:val="24"/>
              </w:rPr>
              <w:br/>
              <w:t xml:space="preserve">администрации  Вознесенского муниципального </w:t>
            </w:r>
            <w:r w:rsidR="005F2E69">
              <w:rPr>
                <w:rFonts w:ascii="Times New Roman" w:hAnsi="Times New Roman" w:cs="Times New Roman"/>
                <w:sz w:val="24"/>
                <w:szCs w:val="24"/>
              </w:rPr>
              <w:t>округа</w:t>
            </w:r>
            <w:r>
              <w:rPr>
                <w:rFonts w:ascii="Times New Roman" w:hAnsi="Times New Roman" w:cs="Times New Roman"/>
                <w:sz w:val="24"/>
                <w:szCs w:val="24"/>
              </w:rPr>
              <w:t xml:space="preserve">   </w:t>
            </w:r>
            <w:r w:rsidR="005F2E69">
              <w:rPr>
                <w:rFonts w:ascii="Times New Roman" w:hAnsi="Times New Roman" w:cs="Times New Roman"/>
                <w:sz w:val="24"/>
                <w:szCs w:val="24"/>
              </w:rPr>
              <w:t>Нижегородской области</w:t>
            </w:r>
            <w:r>
              <w:rPr>
                <w:rFonts w:ascii="Times New Roman" w:hAnsi="Times New Roman" w:cs="Times New Roman"/>
                <w:sz w:val="24"/>
                <w:szCs w:val="24"/>
              </w:rPr>
              <w:t xml:space="preserve">           </w:t>
            </w:r>
          </w:p>
          <w:p w:rsidR="001B3B0C" w:rsidRDefault="001B3B0C" w:rsidP="005F2E69">
            <w:pPr>
              <w:spacing w:after="0" w:line="240" w:lineRule="auto"/>
              <w:jc w:val="both"/>
              <w:rPr>
                <w:rFonts w:ascii="Times New Roman" w:hAnsi="Times New Roman" w:cs="Times New Roman"/>
                <w:sz w:val="24"/>
                <w:szCs w:val="24"/>
              </w:rPr>
            </w:pPr>
          </w:p>
          <w:p w:rsidR="001B3B0C" w:rsidRPr="005F2E69" w:rsidRDefault="001B3B0C" w:rsidP="005F2E69">
            <w:pPr>
              <w:spacing w:after="0" w:line="240" w:lineRule="auto"/>
              <w:jc w:val="both"/>
              <w:rPr>
                <w:rFonts w:ascii="Times New Roman" w:hAnsi="Times New Roman" w:cs="Times New Roman"/>
                <w:sz w:val="24"/>
                <w:szCs w:val="24"/>
              </w:rPr>
            </w:pPr>
            <w:r w:rsidRPr="005F2E69">
              <w:rPr>
                <w:rFonts w:ascii="Times New Roman" w:hAnsi="Times New Roman" w:cs="Times New Roman"/>
                <w:sz w:val="24"/>
                <w:szCs w:val="24"/>
              </w:rPr>
              <w:t>Исполнители Программы:</w:t>
            </w:r>
          </w:p>
          <w:p w:rsidR="001B3B0C" w:rsidRPr="005F2E69" w:rsidRDefault="001B3B0C" w:rsidP="005F2E69">
            <w:pPr>
              <w:spacing w:after="0" w:line="240" w:lineRule="auto"/>
              <w:jc w:val="both"/>
              <w:rPr>
                <w:rFonts w:ascii="Times New Roman" w:hAnsi="Times New Roman" w:cs="Times New Roman"/>
                <w:sz w:val="24"/>
                <w:szCs w:val="24"/>
              </w:rPr>
            </w:pPr>
            <w:r w:rsidRPr="001B3B0C">
              <w:rPr>
                <w:rFonts w:ascii="Times New Roman" w:hAnsi="Times New Roman" w:cs="Times New Roman"/>
                <w:sz w:val="24"/>
                <w:szCs w:val="24"/>
              </w:rPr>
              <w:t>- комиссия по делам несовершеннолетних  и  защите</w:t>
            </w:r>
            <w:r w:rsidRPr="001B3B0C">
              <w:rPr>
                <w:rFonts w:ascii="Times New Roman" w:hAnsi="Times New Roman" w:cs="Times New Roman"/>
                <w:sz w:val="24"/>
                <w:szCs w:val="24"/>
              </w:rPr>
              <w:br/>
              <w:t xml:space="preserve">их прав при администрации Вознесенского муниципального </w:t>
            </w:r>
            <w:r w:rsidR="005F2E69">
              <w:rPr>
                <w:rFonts w:ascii="Times New Roman" w:hAnsi="Times New Roman" w:cs="Times New Roman"/>
                <w:sz w:val="24"/>
                <w:szCs w:val="24"/>
              </w:rPr>
              <w:t>округа</w:t>
            </w:r>
            <w:r w:rsidRPr="001B3B0C">
              <w:rPr>
                <w:rFonts w:ascii="Times New Roman" w:hAnsi="Times New Roman" w:cs="Times New Roman"/>
                <w:sz w:val="24"/>
                <w:szCs w:val="24"/>
              </w:rPr>
              <w:t xml:space="preserve">     </w:t>
            </w:r>
            <w:r w:rsidRPr="001B3B0C">
              <w:rPr>
                <w:rFonts w:ascii="Times New Roman" w:hAnsi="Times New Roman" w:cs="Times New Roman"/>
                <w:sz w:val="24"/>
                <w:szCs w:val="24"/>
              </w:rPr>
              <w:br/>
            </w:r>
            <w:r w:rsidRPr="005F2E69">
              <w:rPr>
                <w:rFonts w:ascii="Times New Roman" w:hAnsi="Times New Roman" w:cs="Times New Roman"/>
                <w:sz w:val="24"/>
                <w:szCs w:val="24"/>
              </w:rPr>
              <w:t xml:space="preserve">- </w:t>
            </w:r>
            <w:r w:rsidR="005F2E69" w:rsidRPr="005F2E69">
              <w:rPr>
                <w:rFonts w:ascii="Times New Roman" w:hAnsi="Times New Roman" w:cs="Times New Roman"/>
                <w:sz w:val="24"/>
                <w:szCs w:val="24"/>
              </w:rPr>
              <w:t xml:space="preserve">ГКУ НО «НЦЗН» Выксунский межмуниципальный филиал Вознесенское отделение </w:t>
            </w:r>
            <w:r w:rsidR="005F2E69">
              <w:rPr>
                <w:rFonts w:ascii="Times New Roman" w:hAnsi="Times New Roman" w:cs="Times New Roman"/>
                <w:sz w:val="24"/>
                <w:szCs w:val="24"/>
              </w:rPr>
              <w:t>(по согласованию)</w:t>
            </w:r>
          </w:p>
          <w:p w:rsidR="001B3B0C" w:rsidRPr="001B3B0C" w:rsidRDefault="001B3B0C" w:rsidP="005F2E69">
            <w:pPr>
              <w:spacing w:after="0" w:line="240" w:lineRule="auto"/>
              <w:jc w:val="both"/>
              <w:rPr>
                <w:rFonts w:ascii="Times New Roman" w:hAnsi="Times New Roman" w:cs="Times New Roman"/>
                <w:sz w:val="24"/>
                <w:szCs w:val="24"/>
              </w:rPr>
            </w:pPr>
            <w:proofErr w:type="gramStart"/>
            <w:r w:rsidRPr="001B3B0C">
              <w:rPr>
                <w:rFonts w:ascii="Times New Roman" w:hAnsi="Times New Roman" w:cs="Times New Roman"/>
                <w:sz w:val="24"/>
                <w:szCs w:val="24"/>
              </w:rPr>
              <w:t>- ОП (дислокация р.п.</w:t>
            </w:r>
            <w:proofErr w:type="gramEnd"/>
            <w:r w:rsidRPr="001B3B0C">
              <w:rPr>
                <w:rFonts w:ascii="Times New Roman" w:hAnsi="Times New Roman" w:cs="Times New Roman"/>
                <w:sz w:val="24"/>
                <w:szCs w:val="24"/>
              </w:rPr>
              <w:t xml:space="preserve"> </w:t>
            </w:r>
            <w:proofErr w:type="gramStart"/>
            <w:r w:rsidRPr="001B3B0C">
              <w:rPr>
                <w:rFonts w:ascii="Times New Roman" w:hAnsi="Times New Roman" w:cs="Times New Roman"/>
                <w:sz w:val="24"/>
                <w:szCs w:val="24"/>
              </w:rPr>
              <w:t>Вознесенское) МО МВД РФ «Дивеевский»;  (по согласов</w:t>
            </w:r>
            <w:r w:rsidR="005F2E69">
              <w:rPr>
                <w:rFonts w:ascii="Times New Roman" w:hAnsi="Times New Roman" w:cs="Times New Roman"/>
                <w:sz w:val="24"/>
                <w:szCs w:val="24"/>
              </w:rPr>
              <w:t>анию)</w:t>
            </w:r>
            <w:proofErr w:type="gramEnd"/>
          </w:p>
          <w:p w:rsidR="001B3B0C" w:rsidRPr="001B3B0C" w:rsidRDefault="001B3B0C" w:rsidP="005F2E69">
            <w:pPr>
              <w:spacing w:after="0" w:line="240" w:lineRule="auto"/>
              <w:jc w:val="both"/>
              <w:rPr>
                <w:rFonts w:ascii="Times New Roman" w:hAnsi="Times New Roman" w:cs="Times New Roman"/>
                <w:sz w:val="24"/>
                <w:szCs w:val="24"/>
              </w:rPr>
            </w:pPr>
            <w:r w:rsidRPr="001B3B0C">
              <w:rPr>
                <w:rFonts w:ascii="Times New Roman" w:hAnsi="Times New Roman" w:cs="Times New Roman"/>
                <w:sz w:val="24"/>
                <w:szCs w:val="24"/>
              </w:rPr>
              <w:t>- ГБУЗ НО «Вознесенская центральная районн</w:t>
            </w:r>
            <w:r w:rsidR="005F2E69">
              <w:rPr>
                <w:rFonts w:ascii="Times New Roman" w:hAnsi="Times New Roman" w:cs="Times New Roman"/>
                <w:sz w:val="24"/>
                <w:szCs w:val="24"/>
              </w:rPr>
              <w:t>ая больница» (по согласованию)</w:t>
            </w:r>
          </w:p>
          <w:p w:rsidR="001B3B0C" w:rsidRPr="001B3B0C" w:rsidRDefault="001B3B0C" w:rsidP="005F2E69">
            <w:pPr>
              <w:spacing w:after="0" w:line="240" w:lineRule="auto"/>
              <w:jc w:val="both"/>
              <w:rPr>
                <w:rFonts w:ascii="Times New Roman" w:hAnsi="Times New Roman" w:cs="Times New Roman"/>
                <w:sz w:val="24"/>
                <w:szCs w:val="24"/>
              </w:rPr>
            </w:pPr>
            <w:r w:rsidRPr="001B3B0C">
              <w:rPr>
                <w:rFonts w:ascii="Times New Roman" w:hAnsi="Times New Roman" w:cs="Times New Roman"/>
                <w:sz w:val="24"/>
                <w:szCs w:val="24"/>
              </w:rPr>
              <w:t xml:space="preserve">- отдел образования администрации Вознесенского муниципального </w:t>
            </w:r>
            <w:r w:rsidR="005F2E69">
              <w:rPr>
                <w:rFonts w:ascii="Times New Roman" w:hAnsi="Times New Roman" w:cs="Times New Roman"/>
                <w:sz w:val="24"/>
                <w:szCs w:val="24"/>
              </w:rPr>
              <w:t>округа</w:t>
            </w:r>
          </w:p>
          <w:p w:rsidR="001B3B0C" w:rsidRPr="001B3B0C" w:rsidRDefault="001B3B0C" w:rsidP="005F2E69">
            <w:pPr>
              <w:spacing w:after="0" w:line="240" w:lineRule="auto"/>
              <w:jc w:val="both"/>
              <w:rPr>
                <w:rFonts w:ascii="Times New Roman" w:hAnsi="Times New Roman" w:cs="Times New Roman"/>
                <w:sz w:val="24"/>
                <w:szCs w:val="24"/>
              </w:rPr>
            </w:pPr>
            <w:r w:rsidRPr="001B3B0C">
              <w:rPr>
                <w:rFonts w:ascii="Times New Roman" w:hAnsi="Times New Roman" w:cs="Times New Roman"/>
                <w:sz w:val="24"/>
                <w:szCs w:val="24"/>
              </w:rPr>
              <w:t xml:space="preserve">- отдел по вопросам культуры, спорта </w:t>
            </w:r>
            <w:r w:rsidR="005F2E69">
              <w:rPr>
                <w:rFonts w:ascii="Times New Roman" w:hAnsi="Times New Roman" w:cs="Times New Roman"/>
                <w:sz w:val="24"/>
                <w:szCs w:val="24"/>
              </w:rPr>
              <w:t xml:space="preserve">молодежной политики </w:t>
            </w:r>
            <w:r w:rsidRPr="001B3B0C">
              <w:rPr>
                <w:rFonts w:ascii="Times New Roman" w:hAnsi="Times New Roman" w:cs="Times New Roman"/>
                <w:sz w:val="24"/>
                <w:szCs w:val="24"/>
              </w:rPr>
              <w:t xml:space="preserve">администрации Вознесенского муниципального </w:t>
            </w:r>
            <w:r w:rsidR="005F2E69">
              <w:rPr>
                <w:rFonts w:ascii="Times New Roman" w:hAnsi="Times New Roman" w:cs="Times New Roman"/>
                <w:sz w:val="24"/>
                <w:szCs w:val="24"/>
              </w:rPr>
              <w:t>округа</w:t>
            </w:r>
          </w:p>
          <w:p w:rsidR="001B3B0C" w:rsidRPr="001B3B0C" w:rsidRDefault="001B3B0C" w:rsidP="005F2E69">
            <w:pPr>
              <w:spacing w:after="0" w:line="240" w:lineRule="auto"/>
              <w:jc w:val="both"/>
              <w:rPr>
                <w:rFonts w:ascii="Times New Roman" w:hAnsi="Times New Roman" w:cs="Times New Roman"/>
                <w:sz w:val="24"/>
                <w:szCs w:val="24"/>
              </w:rPr>
            </w:pPr>
            <w:r w:rsidRPr="001B3B0C">
              <w:rPr>
                <w:rFonts w:ascii="Times New Roman" w:hAnsi="Times New Roman" w:cs="Times New Roman"/>
                <w:sz w:val="24"/>
                <w:szCs w:val="24"/>
              </w:rPr>
              <w:t>- ГКУ НО «УСЗН Вознесен</w:t>
            </w:r>
            <w:r w:rsidR="005F2E69">
              <w:rPr>
                <w:rFonts w:ascii="Times New Roman" w:hAnsi="Times New Roman" w:cs="Times New Roman"/>
                <w:sz w:val="24"/>
                <w:szCs w:val="24"/>
              </w:rPr>
              <w:t>ского района» (по согласованию)</w:t>
            </w:r>
            <w:r w:rsidRPr="001B3B0C">
              <w:rPr>
                <w:rFonts w:ascii="Times New Roman" w:hAnsi="Times New Roman" w:cs="Times New Roman"/>
                <w:sz w:val="24"/>
                <w:szCs w:val="24"/>
              </w:rPr>
              <w:t xml:space="preserve">  </w:t>
            </w:r>
          </w:p>
          <w:p w:rsidR="001B3B0C" w:rsidRPr="001B3B0C" w:rsidRDefault="001B3B0C" w:rsidP="005F2E69">
            <w:pPr>
              <w:spacing w:after="0" w:line="240" w:lineRule="auto"/>
              <w:jc w:val="both"/>
              <w:rPr>
                <w:rFonts w:ascii="Times New Roman" w:hAnsi="Times New Roman" w:cs="Times New Roman"/>
                <w:sz w:val="24"/>
                <w:szCs w:val="24"/>
                <w:highlight w:val="yellow"/>
              </w:rPr>
            </w:pPr>
            <w:r w:rsidRPr="001B3B0C">
              <w:rPr>
                <w:rFonts w:ascii="Times New Roman" w:hAnsi="Times New Roman" w:cs="Times New Roman"/>
                <w:sz w:val="24"/>
                <w:szCs w:val="24"/>
              </w:rPr>
              <w:t xml:space="preserve">- муниципальные образовательные учреждения </w:t>
            </w:r>
            <w:r w:rsidR="005F2E69">
              <w:rPr>
                <w:rFonts w:ascii="Times New Roman" w:hAnsi="Times New Roman" w:cs="Times New Roman"/>
                <w:sz w:val="24"/>
                <w:szCs w:val="24"/>
              </w:rPr>
              <w:t>округа</w:t>
            </w:r>
          </w:p>
          <w:p w:rsidR="001B3B0C" w:rsidRPr="001B3B0C" w:rsidRDefault="005F2E69" w:rsidP="005F2E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Саровский МФ ФКУ «У</w:t>
            </w:r>
            <w:r w:rsidR="001B3B0C" w:rsidRPr="001B3B0C">
              <w:rPr>
                <w:rFonts w:ascii="Times New Roman" w:hAnsi="Times New Roman" w:cs="Times New Roman"/>
                <w:sz w:val="24"/>
                <w:szCs w:val="24"/>
              </w:rPr>
              <w:t>головно-исполнительная инспекция   ГУФСИН России по Нижегородск</w:t>
            </w:r>
            <w:r>
              <w:rPr>
                <w:rFonts w:ascii="Times New Roman" w:hAnsi="Times New Roman" w:cs="Times New Roman"/>
                <w:sz w:val="24"/>
                <w:szCs w:val="24"/>
              </w:rPr>
              <w:t xml:space="preserve">ой области  </w:t>
            </w:r>
            <w:r>
              <w:rPr>
                <w:rFonts w:ascii="Times New Roman" w:hAnsi="Times New Roman" w:cs="Times New Roman"/>
                <w:sz w:val="24"/>
                <w:szCs w:val="24"/>
              </w:rPr>
              <w:br/>
              <w:t xml:space="preserve"> (по согласованию)</w:t>
            </w:r>
          </w:p>
          <w:p w:rsidR="001B3B0C" w:rsidRPr="001B3B0C" w:rsidRDefault="001B3B0C" w:rsidP="005F2E69">
            <w:pPr>
              <w:spacing w:after="0" w:line="240" w:lineRule="auto"/>
              <w:jc w:val="both"/>
              <w:rPr>
                <w:rFonts w:ascii="Times New Roman" w:hAnsi="Times New Roman" w:cs="Times New Roman"/>
                <w:sz w:val="24"/>
                <w:szCs w:val="24"/>
              </w:rPr>
            </w:pPr>
            <w:r w:rsidRPr="001B3B0C">
              <w:rPr>
                <w:rFonts w:ascii="Times New Roman" w:hAnsi="Times New Roman" w:cs="Times New Roman"/>
                <w:sz w:val="24"/>
                <w:szCs w:val="24"/>
              </w:rPr>
              <w:t xml:space="preserve"> </w:t>
            </w:r>
            <w:proofErr w:type="gramStart"/>
            <w:r w:rsidRPr="001B3B0C">
              <w:rPr>
                <w:rFonts w:ascii="Times New Roman" w:hAnsi="Times New Roman" w:cs="Times New Roman"/>
                <w:sz w:val="24"/>
                <w:szCs w:val="24"/>
              </w:rPr>
              <w:t>-  Муниципальное бюджетной учреждени</w:t>
            </w:r>
            <w:r w:rsidR="005F2E69">
              <w:rPr>
                <w:rFonts w:ascii="Times New Roman" w:hAnsi="Times New Roman" w:cs="Times New Roman"/>
                <w:sz w:val="24"/>
                <w:szCs w:val="24"/>
              </w:rPr>
              <w:t>е «Редакция газеты «Наша жизнь»</w:t>
            </w:r>
            <w:proofErr w:type="gramEnd"/>
          </w:p>
          <w:p w:rsidR="001B3B0C" w:rsidRPr="001B3B0C" w:rsidRDefault="001B3B0C" w:rsidP="005F2E69">
            <w:pPr>
              <w:spacing w:after="0" w:line="240" w:lineRule="auto"/>
              <w:jc w:val="both"/>
              <w:rPr>
                <w:rFonts w:ascii="Times New Roman" w:hAnsi="Times New Roman" w:cs="Times New Roman"/>
                <w:sz w:val="24"/>
                <w:szCs w:val="24"/>
              </w:rPr>
            </w:pPr>
            <w:r w:rsidRPr="001B3B0C">
              <w:rPr>
                <w:rFonts w:ascii="Times New Roman" w:hAnsi="Times New Roman" w:cs="Times New Roman"/>
                <w:sz w:val="24"/>
                <w:szCs w:val="24"/>
              </w:rPr>
              <w:t>- Муниципальное бюджетное учреждение «Вознесенская районная централ</w:t>
            </w:r>
            <w:r w:rsidR="005F2E69">
              <w:rPr>
                <w:rFonts w:ascii="Times New Roman" w:hAnsi="Times New Roman" w:cs="Times New Roman"/>
                <w:sz w:val="24"/>
                <w:szCs w:val="24"/>
              </w:rPr>
              <w:t>изованная библиотечная система»</w:t>
            </w:r>
            <w:r w:rsidRPr="001B3B0C">
              <w:rPr>
                <w:rFonts w:ascii="Times New Roman" w:hAnsi="Times New Roman" w:cs="Times New Roman"/>
                <w:sz w:val="24"/>
                <w:szCs w:val="24"/>
              </w:rPr>
              <w:t xml:space="preserve">                                              </w:t>
            </w:r>
          </w:p>
        </w:tc>
      </w:tr>
      <w:tr w:rsidR="001B3B0C" w:rsidRPr="001B3B0C" w:rsidTr="00344AF3">
        <w:trPr>
          <w:cantSplit/>
          <w:trHeight w:val="480"/>
        </w:trPr>
        <w:tc>
          <w:tcPr>
            <w:tcW w:w="2160" w:type="dxa"/>
            <w:hideMark/>
          </w:tcPr>
          <w:p w:rsidR="001B3B0C" w:rsidRPr="005F2E69" w:rsidRDefault="001B3B0C" w:rsidP="005F2E69">
            <w:pPr>
              <w:pStyle w:val="ConsPlusTitle"/>
              <w:jc w:val="both"/>
              <w:rPr>
                <w:rFonts w:ascii="Times New Roman" w:hAnsi="Times New Roman" w:cs="Times New Roman"/>
                <w:b w:val="0"/>
                <w:sz w:val="24"/>
                <w:szCs w:val="24"/>
              </w:rPr>
            </w:pPr>
            <w:r w:rsidRPr="005F2E69">
              <w:rPr>
                <w:rFonts w:ascii="Times New Roman" w:hAnsi="Times New Roman" w:cs="Times New Roman"/>
                <w:b w:val="0"/>
                <w:sz w:val="24"/>
                <w:szCs w:val="24"/>
              </w:rPr>
              <w:t>Основная  цель</w:t>
            </w:r>
            <w:r w:rsidRPr="005F2E69">
              <w:rPr>
                <w:rFonts w:ascii="Times New Roman" w:hAnsi="Times New Roman" w:cs="Times New Roman"/>
                <w:b w:val="0"/>
                <w:sz w:val="24"/>
                <w:szCs w:val="24"/>
              </w:rPr>
              <w:br/>
              <w:t xml:space="preserve">Программы     </w:t>
            </w:r>
          </w:p>
        </w:tc>
        <w:tc>
          <w:tcPr>
            <w:tcW w:w="7380" w:type="dxa"/>
            <w:hideMark/>
          </w:tcPr>
          <w:p w:rsidR="001B3B0C" w:rsidRPr="001B3B0C" w:rsidRDefault="001B3B0C" w:rsidP="005F2E69">
            <w:pPr>
              <w:spacing w:after="0" w:line="240" w:lineRule="auto"/>
              <w:jc w:val="both"/>
              <w:rPr>
                <w:rFonts w:ascii="Times New Roman" w:hAnsi="Times New Roman" w:cs="Times New Roman"/>
                <w:sz w:val="24"/>
                <w:szCs w:val="24"/>
              </w:rPr>
            </w:pPr>
            <w:r w:rsidRPr="001B3B0C">
              <w:rPr>
                <w:rFonts w:ascii="Times New Roman" w:hAnsi="Times New Roman" w:cs="Times New Roman"/>
                <w:sz w:val="24"/>
                <w:szCs w:val="24"/>
              </w:rPr>
              <w:t>Повышение эффективности  работы  по  профилактике</w:t>
            </w:r>
            <w:r w:rsidRPr="001B3B0C">
              <w:rPr>
                <w:rFonts w:ascii="Times New Roman" w:hAnsi="Times New Roman" w:cs="Times New Roman"/>
                <w:sz w:val="24"/>
                <w:szCs w:val="24"/>
              </w:rPr>
              <w:br/>
              <w:t xml:space="preserve">безнадзорности и </w:t>
            </w:r>
            <w:r w:rsidR="001C6C71">
              <w:rPr>
                <w:rFonts w:ascii="Times New Roman" w:hAnsi="Times New Roman" w:cs="Times New Roman"/>
                <w:sz w:val="24"/>
                <w:szCs w:val="24"/>
              </w:rPr>
              <w:t xml:space="preserve">правонарушений </w:t>
            </w:r>
            <w:r w:rsidRPr="001B3B0C">
              <w:rPr>
                <w:rFonts w:ascii="Times New Roman" w:hAnsi="Times New Roman" w:cs="Times New Roman"/>
                <w:sz w:val="24"/>
                <w:szCs w:val="24"/>
              </w:rPr>
              <w:t>несовершенно</w:t>
            </w:r>
            <w:r w:rsidR="001C6C71">
              <w:rPr>
                <w:rFonts w:ascii="Times New Roman" w:hAnsi="Times New Roman" w:cs="Times New Roman"/>
                <w:sz w:val="24"/>
                <w:szCs w:val="24"/>
              </w:rPr>
              <w:t xml:space="preserve">летних,       сокращение числа </w:t>
            </w:r>
            <w:r w:rsidRPr="001B3B0C">
              <w:rPr>
                <w:rFonts w:ascii="Times New Roman" w:hAnsi="Times New Roman" w:cs="Times New Roman"/>
                <w:sz w:val="24"/>
                <w:szCs w:val="24"/>
              </w:rPr>
              <w:t>правонарушений, со</w:t>
            </w:r>
            <w:r w:rsidR="001C6C71">
              <w:rPr>
                <w:rFonts w:ascii="Times New Roman" w:hAnsi="Times New Roman" w:cs="Times New Roman"/>
                <w:sz w:val="24"/>
                <w:szCs w:val="24"/>
              </w:rPr>
              <w:t xml:space="preserve">вершенных  несовершеннолетними, повышение адресности и </w:t>
            </w:r>
            <w:r w:rsidRPr="001B3B0C">
              <w:rPr>
                <w:rFonts w:ascii="Times New Roman" w:hAnsi="Times New Roman" w:cs="Times New Roman"/>
                <w:sz w:val="24"/>
                <w:szCs w:val="24"/>
              </w:rPr>
              <w:t>эффективности межведомств</w:t>
            </w:r>
            <w:r w:rsidR="001C6C71">
              <w:rPr>
                <w:rFonts w:ascii="Times New Roman" w:hAnsi="Times New Roman" w:cs="Times New Roman"/>
                <w:sz w:val="24"/>
                <w:szCs w:val="24"/>
              </w:rPr>
              <w:t xml:space="preserve">енной профилактической работы с </w:t>
            </w:r>
            <w:r w:rsidRPr="001B3B0C">
              <w:rPr>
                <w:rFonts w:ascii="Times New Roman" w:hAnsi="Times New Roman" w:cs="Times New Roman"/>
                <w:sz w:val="24"/>
                <w:szCs w:val="24"/>
              </w:rPr>
              <w:t xml:space="preserve">несовершеннолетними                </w:t>
            </w:r>
          </w:p>
        </w:tc>
      </w:tr>
      <w:tr w:rsidR="001B3B0C" w:rsidRPr="001B3B0C" w:rsidTr="00344AF3">
        <w:trPr>
          <w:cantSplit/>
          <w:trHeight w:val="480"/>
        </w:trPr>
        <w:tc>
          <w:tcPr>
            <w:tcW w:w="2160" w:type="dxa"/>
            <w:hideMark/>
          </w:tcPr>
          <w:p w:rsidR="001B3B0C" w:rsidRPr="005F2E69" w:rsidRDefault="001B3B0C" w:rsidP="005F2E69">
            <w:pPr>
              <w:pStyle w:val="ConsPlusTitle"/>
              <w:jc w:val="both"/>
              <w:rPr>
                <w:rFonts w:ascii="Times New Roman" w:hAnsi="Times New Roman" w:cs="Times New Roman"/>
                <w:b w:val="0"/>
                <w:sz w:val="24"/>
                <w:szCs w:val="24"/>
              </w:rPr>
            </w:pPr>
            <w:r w:rsidRPr="005F2E69">
              <w:rPr>
                <w:rFonts w:ascii="Times New Roman" w:hAnsi="Times New Roman" w:cs="Times New Roman"/>
                <w:b w:val="0"/>
                <w:sz w:val="24"/>
                <w:szCs w:val="24"/>
              </w:rPr>
              <w:lastRenderedPageBreak/>
              <w:t xml:space="preserve">Основные      </w:t>
            </w:r>
            <w:r w:rsidRPr="005F2E69">
              <w:rPr>
                <w:rFonts w:ascii="Times New Roman" w:hAnsi="Times New Roman" w:cs="Times New Roman"/>
                <w:b w:val="0"/>
                <w:sz w:val="24"/>
                <w:szCs w:val="24"/>
              </w:rPr>
              <w:br/>
              <w:t xml:space="preserve">задачи        </w:t>
            </w:r>
            <w:r w:rsidRPr="005F2E69">
              <w:rPr>
                <w:rFonts w:ascii="Times New Roman" w:hAnsi="Times New Roman" w:cs="Times New Roman"/>
                <w:b w:val="0"/>
                <w:sz w:val="24"/>
                <w:szCs w:val="24"/>
              </w:rPr>
              <w:br/>
              <w:t xml:space="preserve">Программы     </w:t>
            </w:r>
          </w:p>
        </w:tc>
        <w:tc>
          <w:tcPr>
            <w:tcW w:w="7380" w:type="dxa"/>
            <w:hideMark/>
          </w:tcPr>
          <w:p w:rsidR="001B3B0C" w:rsidRPr="001B3B0C" w:rsidRDefault="001B3B0C" w:rsidP="005F2E69">
            <w:pPr>
              <w:pStyle w:val="ConsPlusNormal"/>
              <w:widowControl/>
              <w:numPr>
                <w:ilvl w:val="0"/>
                <w:numId w:val="1"/>
              </w:numPr>
              <w:jc w:val="both"/>
              <w:rPr>
                <w:rFonts w:ascii="Times New Roman" w:hAnsi="Times New Roman" w:cs="Times New Roman"/>
                <w:sz w:val="24"/>
                <w:szCs w:val="24"/>
              </w:rPr>
            </w:pPr>
            <w:r w:rsidRPr="001B3B0C">
              <w:rPr>
                <w:rFonts w:ascii="Times New Roman" w:hAnsi="Times New Roman" w:cs="Times New Roman"/>
                <w:sz w:val="24"/>
                <w:szCs w:val="24"/>
              </w:rPr>
              <w:t xml:space="preserve"> Развитие системы ранней профилактики безнадзорности, асоциального и противоправного поведения несовершеннолетних</w:t>
            </w:r>
          </w:p>
          <w:p w:rsidR="001B3B0C" w:rsidRPr="001B3B0C" w:rsidRDefault="001B3B0C" w:rsidP="005F2E69">
            <w:pPr>
              <w:pStyle w:val="ConsPlusNormal"/>
              <w:widowControl/>
              <w:numPr>
                <w:ilvl w:val="0"/>
                <w:numId w:val="1"/>
              </w:numPr>
              <w:jc w:val="both"/>
              <w:rPr>
                <w:rFonts w:ascii="Times New Roman" w:hAnsi="Times New Roman" w:cs="Times New Roman"/>
                <w:sz w:val="24"/>
                <w:szCs w:val="24"/>
              </w:rPr>
            </w:pPr>
            <w:r w:rsidRPr="001B3B0C">
              <w:rPr>
                <w:rFonts w:ascii="Times New Roman" w:hAnsi="Times New Roman" w:cs="Times New Roman"/>
                <w:sz w:val="24"/>
                <w:szCs w:val="24"/>
              </w:rPr>
              <w:t>Осуществление мер по профилактике детского алкоголизма и потребления психоактивных веществ несовершеннолетними</w:t>
            </w:r>
          </w:p>
          <w:p w:rsidR="001B3B0C" w:rsidRPr="001B3B0C" w:rsidRDefault="001B3B0C" w:rsidP="005F2E69">
            <w:pPr>
              <w:pStyle w:val="ConsPlusNormal"/>
              <w:widowControl/>
              <w:numPr>
                <w:ilvl w:val="0"/>
                <w:numId w:val="1"/>
              </w:numPr>
              <w:jc w:val="both"/>
              <w:rPr>
                <w:rFonts w:ascii="Times New Roman" w:hAnsi="Times New Roman" w:cs="Times New Roman"/>
                <w:sz w:val="24"/>
                <w:szCs w:val="24"/>
              </w:rPr>
            </w:pPr>
            <w:r w:rsidRPr="001B3B0C">
              <w:rPr>
                <w:rFonts w:ascii="Times New Roman" w:hAnsi="Times New Roman" w:cs="Times New Roman"/>
                <w:sz w:val="24"/>
                <w:szCs w:val="24"/>
              </w:rPr>
              <w:t>Повышение эффективности работы по профилактике насилия и жестокого обращения в отношении несовершеннолетних</w:t>
            </w:r>
          </w:p>
          <w:p w:rsidR="001B3B0C" w:rsidRPr="001B3B0C" w:rsidRDefault="001B3B0C" w:rsidP="005F2E69">
            <w:pPr>
              <w:pStyle w:val="ConsPlusNormal"/>
              <w:widowControl/>
              <w:numPr>
                <w:ilvl w:val="0"/>
                <w:numId w:val="1"/>
              </w:numPr>
              <w:jc w:val="both"/>
              <w:rPr>
                <w:rFonts w:ascii="Times New Roman" w:hAnsi="Times New Roman" w:cs="Times New Roman"/>
                <w:sz w:val="24"/>
                <w:szCs w:val="24"/>
              </w:rPr>
            </w:pPr>
            <w:r w:rsidRPr="001B3B0C">
              <w:rPr>
                <w:rFonts w:ascii="Times New Roman" w:hAnsi="Times New Roman" w:cs="Times New Roman"/>
                <w:sz w:val="24"/>
                <w:szCs w:val="24"/>
              </w:rPr>
              <w:t>Создание условий для организации трудовой занятости, организованного отдыха и оздоровления несовершенноле</w:t>
            </w:r>
            <w:r w:rsidR="005F2E69">
              <w:rPr>
                <w:rFonts w:ascii="Times New Roman" w:hAnsi="Times New Roman" w:cs="Times New Roman"/>
                <w:sz w:val="24"/>
                <w:szCs w:val="24"/>
              </w:rPr>
              <w:t>тних группы социального риска</w:t>
            </w:r>
          </w:p>
          <w:p w:rsidR="001B3B0C" w:rsidRPr="001B3B0C" w:rsidRDefault="001B3B0C" w:rsidP="005F2E69">
            <w:pPr>
              <w:pStyle w:val="ConsPlusNormal"/>
              <w:widowControl/>
              <w:numPr>
                <w:ilvl w:val="0"/>
                <w:numId w:val="1"/>
              </w:numPr>
              <w:jc w:val="both"/>
              <w:rPr>
                <w:rFonts w:ascii="Times New Roman" w:hAnsi="Times New Roman" w:cs="Times New Roman"/>
                <w:sz w:val="24"/>
                <w:szCs w:val="24"/>
              </w:rPr>
            </w:pPr>
            <w:r w:rsidRPr="001B3B0C">
              <w:rPr>
                <w:rFonts w:ascii="Times New Roman" w:hAnsi="Times New Roman" w:cs="Times New Roman"/>
                <w:sz w:val="24"/>
                <w:szCs w:val="24"/>
              </w:rPr>
              <w:t xml:space="preserve">Повышение качества работы и эффективности </w:t>
            </w:r>
            <w:proofErr w:type="gramStart"/>
            <w:r w:rsidRPr="001B3B0C">
              <w:rPr>
                <w:rFonts w:ascii="Times New Roman" w:hAnsi="Times New Roman" w:cs="Times New Roman"/>
                <w:sz w:val="24"/>
                <w:szCs w:val="24"/>
              </w:rPr>
              <w:t>взаимодействия субъектов системы профилактики безнадзорности</w:t>
            </w:r>
            <w:proofErr w:type="gramEnd"/>
            <w:r w:rsidRPr="001B3B0C">
              <w:rPr>
                <w:rFonts w:ascii="Times New Roman" w:hAnsi="Times New Roman" w:cs="Times New Roman"/>
                <w:sz w:val="24"/>
                <w:szCs w:val="24"/>
              </w:rPr>
              <w:t xml:space="preserve"> и правонарушений несовершеннолетних             </w:t>
            </w:r>
          </w:p>
        </w:tc>
      </w:tr>
      <w:tr w:rsidR="001B3B0C" w:rsidRPr="001B3B0C" w:rsidTr="00344AF3">
        <w:trPr>
          <w:cantSplit/>
          <w:trHeight w:val="480"/>
        </w:trPr>
        <w:tc>
          <w:tcPr>
            <w:tcW w:w="2160" w:type="dxa"/>
            <w:hideMark/>
          </w:tcPr>
          <w:p w:rsidR="005F2E69" w:rsidRDefault="005F2E69" w:rsidP="005F2E69">
            <w:pPr>
              <w:pStyle w:val="ConsPlusTitle"/>
              <w:jc w:val="both"/>
              <w:rPr>
                <w:rFonts w:ascii="Times New Roman" w:hAnsi="Times New Roman" w:cs="Times New Roman"/>
                <w:b w:val="0"/>
                <w:sz w:val="24"/>
                <w:szCs w:val="24"/>
              </w:rPr>
            </w:pPr>
          </w:p>
          <w:p w:rsidR="001B3B0C" w:rsidRPr="005F2E69" w:rsidRDefault="001B3B0C" w:rsidP="005F2E69">
            <w:pPr>
              <w:pStyle w:val="ConsPlusTitle"/>
              <w:jc w:val="both"/>
              <w:rPr>
                <w:rFonts w:ascii="Times New Roman" w:hAnsi="Times New Roman" w:cs="Times New Roman"/>
                <w:b w:val="0"/>
                <w:sz w:val="24"/>
                <w:szCs w:val="24"/>
              </w:rPr>
            </w:pPr>
            <w:r w:rsidRPr="005F2E69">
              <w:rPr>
                <w:rFonts w:ascii="Times New Roman" w:hAnsi="Times New Roman" w:cs="Times New Roman"/>
                <w:b w:val="0"/>
                <w:sz w:val="24"/>
                <w:szCs w:val="24"/>
              </w:rPr>
              <w:t xml:space="preserve">Сроки         </w:t>
            </w:r>
            <w:r w:rsidRPr="005F2E69">
              <w:rPr>
                <w:rFonts w:ascii="Times New Roman" w:hAnsi="Times New Roman" w:cs="Times New Roman"/>
                <w:b w:val="0"/>
                <w:sz w:val="24"/>
                <w:szCs w:val="24"/>
              </w:rPr>
              <w:br/>
              <w:t xml:space="preserve">реализации    </w:t>
            </w:r>
            <w:r w:rsidRPr="005F2E69">
              <w:rPr>
                <w:rFonts w:ascii="Times New Roman" w:hAnsi="Times New Roman" w:cs="Times New Roman"/>
                <w:b w:val="0"/>
                <w:sz w:val="24"/>
                <w:szCs w:val="24"/>
              </w:rPr>
              <w:br/>
              <w:t xml:space="preserve">Программы     </w:t>
            </w:r>
          </w:p>
        </w:tc>
        <w:tc>
          <w:tcPr>
            <w:tcW w:w="7380" w:type="dxa"/>
            <w:hideMark/>
          </w:tcPr>
          <w:p w:rsidR="001C6C71" w:rsidRDefault="001C6C71" w:rsidP="005F2E69">
            <w:pPr>
              <w:spacing w:after="0" w:line="240" w:lineRule="auto"/>
              <w:jc w:val="center"/>
              <w:rPr>
                <w:rFonts w:ascii="Times New Roman" w:hAnsi="Times New Roman" w:cs="Times New Roman"/>
                <w:sz w:val="24"/>
                <w:szCs w:val="24"/>
              </w:rPr>
            </w:pPr>
          </w:p>
          <w:p w:rsidR="001B3B0C" w:rsidRPr="001C6C71" w:rsidRDefault="001B3B0C" w:rsidP="005F2E69">
            <w:pPr>
              <w:spacing w:after="0" w:line="240" w:lineRule="auto"/>
              <w:jc w:val="center"/>
              <w:rPr>
                <w:rFonts w:ascii="Times New Roman" w:hAnsi="Times New Roman" w:cs="Times New Roman"/>
                <w:b/>
                <w:sz w:val="24"/>
                <w:szCs w:val="24"/>
              </w:rPr>
            </w:pPr>
            <w:r w:rsidRPr="001C6C71">
              <w:rPr>
                <w:rFonts w:ascii="Times New Roman" w:hAnsi="Times New Roman" w:cs="Times New Roman"/>
                <w:b/>
                <w:sz w:val="24"/>
                <w:szCs w:val="24"/>
              </w:rPr>
              <w:t>202</w:t>
            </w:r>
            <w:r w:rsidR="005F2E69">
              <w:rPr>
                <w:rFonts w:ascii="Times New Roman" w:hAnsi="Times New Roman" w:cs="Times New Roman"/>
                <w:b/>
                <w:sz w:val="24"/>
                <w:szCs w:val="24"/>
              </w:rPr>
              <w:t>3</w:t>
            </w:r>
            <w:r w:rsidRPr="001C6C71">
              <w:rPr>
                <w:rFonts w:ascii="Times New Roman" w:hAnsi="Times New Roman" w:cs="Times New Roman"/>
                <w:b/>
                <w:sz w:val="24"/>
                <w:szCs w:val="24"/>
              </w:rPr>
              <w:t xml:space="preserve"> – 2025 годы                                 </w:t>
            </w:r>
          </w:p>
        </w:tc>
      </w:tr>
      <w:tr w:rsidR="001B3B0C" w:rsidRPr="001B3B0C" w:rsidTr="00344AF3">
        <w:trPr>
          <w:cantSplit/>
          <w:trHeight w:val="3792"/>
        </w:trPr>
        <w:tc>
          <w:tcPr>
            <w:tcW w:w="2160" w:type="dxa"/>
            <w:hideMark/>
          </w:tcPr>
          <w:p w:rsidR="005F2E69" w:rsidRDefault="005F2E69" w:rsidP="005F2E69">
            <w:pPr>
              <w:pStyle w:val="ConsPlusTitle"/>
              <w:jc w:val="both"/>
              <w:rPr>
                <w:rFonts w:ascii="Times New Roman" w:hAnsi="Times New Roman" w:cs="Times New Roman"/>
                <w:b w:val="0"/>
                <w:sz w:val="24"/>
                <w:szCs w:val="24"/>
              </w:rPr>
            </w:pPr>
          </w:p>
          <w:p w:rsidR="001B3B0C" w:rsidRPr="005F2E69" w:rsidRDefault="001B3B0C" w:rsidP="005F2E69">
            <w:pPr>
              <w:pStyle w:val="ConsPlusTitle"/>
              <w:jc w:val="both"/>
              <w:rPr>
                <w:rFonts w:ascii="Times New Roman" w:hAnsi="Times New Roman" w:cs="Times New Roman"/>
                <w:b w:val="0"/>
                <w:sz w:val="24"/>
                <w:szCs w:val="24"/>
              </w:rPr>
            </w:pPr>
            <w:r w:rsidRPr="005F2E69">
              <w:rPr>
                <w:rFonts w:ascii="Times New Roman" w:hAnsi="Times New Roman" w:cs="Times New Roman"/>
                <w:b w:val="0"/>
                <w:sz w:val="24"/>
                <w:szCs w:val="24"/>
              </w:rPr>
              <w:t>Объемы средств</w:t>
            </w:r>
            <w:r w:rsidR="00B46C77">
              <w:rPr>
                <w:rFonts w:ascii="Times New Roman" w:hAnsi="Times New Roman" w:cs="Times New Roman"/>
                <w:b w:val="0"/>
                <w:sz w:val="24"/>
                <w:szCs w:val="24"/>
              </w:rPr>
              <w:br/>
              <w:t>и    источники</w:t>
            </w:r>
            <w:r w:rsidR="00B46C77">
              <w:rPr>
                <w:rFonts w:ascii="Times New Roman" w:hAnsi="Times New Roman" w:cs="Times New Roman"/>
                <w:b w:val="0"/>
                <w:sz w:val="24"/>
                <w:szCs w:val="24"/>
              </w:rPr>
              <w:br/>
              <w:t>финансирования</w:t>
            </w:r>
            <w:r w:rsidR="00B46C77">
              <w:rPr>
                <w:rFonts w:ascii="Times New Roman" w:hAnsi="Times New Roman" w:cs="Times New Roman"/>
                <w:b w:val="0"/>
                <w:sz w:val="24"/>
                <w:szCs w:val="24"/>
              </w:rPr>
              <w:br/>
              <w:t>П</w:t>
            </w:r>
            <w:r w:rsidRPr="005F2E69">
              <w:rPr>
                <w:rFonts w:ascii="Times New Roman" w:hAnsi="Times New Roman" w:cs="Times New Roman"/>
                <w:b w:val="0"/>
                <w:sz w:val="24"/>
                <w:szCs w:val="24"/>
              </w:rPr>
              <w:t xml:space="preserve">рограммы     </w:t>
            </w:r>
          </w:p>
        </w:tc>
        <w:tc>
          <w:tcPr>
            <w:tcW w:w="7380" w:type="dxa"/>
            <w:hideMark/>
          </w:tcPr>
          <w:p w:rsidR="005F2E69" w:rsidRDefault="005F2E69" w:rsidP="005F2E69">
            <w:pPr>
              <w:spacing w:after="0" w:line="240" w:lineRule="auto"/>
              <w:jc w:val="both"/>
              <w:rPr>
                <w:rFonts w:ascii="Times New Roman" w:hAnsi="Times New Roman" w:cs="Times New Roman"/>
                <w:sz w:val="24"/>
                <w:szCs w:val="24"/>
              </w:rPr>
            </w:pPr>
          </w:p>
          <w:p w:rsidR="001B3B0C" w:rsidRPr="001B3B0C" w:rsidRDefault="001B3B0C" w:rsidP="005F2E69">
            <w:pPr>
              <w:spacing w:after="0" w:line="240" w:lineRule="auto"/>
              <w:jc w:val="both"/>
              <w:rPr>
                <w:rFonts w:ascii="Times New Roman" w:hAnsi="Times New Roman" w:cs="Times New Roman"/>
                <w:sz w:val="24"/>
                <w:szCs w:val="24"/>
              </w:rPr>
            </w:pPr>
            <w:r w:rsidRPr="001B3B0C">
              <w:rPr>
                <w:rFonts w:ascii="Times New Roman" w:hAnsi="Times New Roman" w:cs="Times New Roman"/>
                <w:sz w:val="24"/>
                <w:szCs w:val="24"/>
              </w:rPr>
              <w:t>Объем  средств,  н</w:t>
            </w:r>
            <w:r w:rsidR="00344AF3">
              <w:rPr>
                <w:rFonts w:ascii="Times New Roman" w:hAnsi="Times New Roman" w:cs="Times New Roman"/>
                <w:sz w:val="24"/>
                <w:szCs w:val="24"/>
              </w:rPr>
              <w:t xml:space="preserve">еобходимых  для  финансирования </w:t>
            </w:r>
            <w:r w:rsidRPr="001B3B0C">
              <w:rPr>
                <w:rFonts w:ascii="Times New Roman" w:hAnsi="Times New Roman" w:cs="Times New Roman"/>
                <w:sz w:val="24"/>
                <w:szCs w:val="24"/>
              </w:rPr>
              <w:t>Программы,   долже</w:t>
            </w:r>
            <w:r w:rsidR="00344AF3">
              <w:rPr>
                <w:rFonts w:ascii="Times New Roman" w:hAnsi="Times New Roman" w:cs="Times New Roman"/>
                <w:sz w:val="24"/>
                <w:szCs w:val="24"/>
              </w:rPr>
              <w:t xml:space="preserve">н быть учтен в бюджете </w:t>
            </w:r>
            <w:r w:rsidRPr="001B3B0C">
              <w:rPr>
                <w:rFonts w:ascii="Times New Roman" w:hAnsi="Times New Roman" w:cs="Times New Roman"/>
                <w:sz w:val="24"/>
                <w:szCs w:val="24"/>
              </w:rPr>
              <w:t>исполнителей с уто</w:t>
            </w:r>
            <w:r w:rsidR="00344AF3">
              <w:rPr>
                <w:rFonts w:ascii="Times New Roman" w:hAnsi="Times New Roman" w:cs="Times New Roman"/>
                <w:sz w:val="24"/>
                <w:szCs w:val="24"/>
              </w:rPr>
              <w:t xml:space="preserve">чнением по годам и состоять  из </w:t>
            </w:r>
            <w:r w:rsidRPr="001B3B0C">
              <w:rPr>
                <w:rFonts w:ascii="Times New Roman" w:hAnsi="Times New Roman" w:cs="Times New Roman"/>
                <w:sz w:val="24"/>
                <w:szCs w:val="24"/>
              </w:rPr>
              <w:t>разных источников.</w:t>
            </w:r>
            <w:r w:rsidR="00344AF3">
              <w:rPr>
                <w:rFonts w:ascii="Times New Roman" w:hAnsi="Times New Roman" w:cs="Times New Roman"/>
                <w:sz w:val="24"/>
                <w:szCs w:val="24"/>
              </w:rPr>
              <w:t xml:space="preserve"> </w:t>
            </w:r>
            <w:r w:rsidRPr="001B3B0C">
              <w:rPr>
                <w:rFonts w:ascii="Times New Roman" w:hAnsi="Times New Roman" w:cs="Times New Roman"/>
                <w:sz w:val="24"/>
                <w:szCs w:val="24"/>
              </w:rPr>
              <w:t>Кроме того, для реа</w:t>
            </w:r>
            <w:r w:rsidR="00344AF3">
              <w:rPr>
                <w:rFonts w:ascii="Times New Roman" w:hAnsi="Times New Roman" w:cs="Times New Roman"/>
                <w:sz w:val="24"/>
                <w:szCs w:val="24"/>
              </w:rPr>
              <w:t xml:space="preserve">лизации мероприятий  Программы, </w:t>
            </w:r>
            <w:r w:rsidRPr="001B3B0C">
              <w:rPr>
                <w:rFonts w:ascii="Times New Roman" w:hAnsi="Times New Roman" w:cs="Times New Roman"/>
                <w:sz w:val="24"/>
                <w:szCs w:val="24"/>
              </w:rPr>
              <w:t>в части  представле</w:t>
            </w:r>
            <w:r w:rsidR="00344AF3">
              <w:rPr>
                <w:rFonts w:ascii="Times New Roman" w:hAnsi="Times New Roman" w:cs="Times New Roman"/>
                <w:sz w:val="24"/>
                <w:szCs w:val="24"/>
              </w:rPr>
              <w:t xml:space="preserve">ния  временных  мест,  возможно </w:t>
            </w:r>
            <w:r w:rsidRPr="001B3B0C">
              <w:rPr>
                <w:rFonts w:ascii="Times New Roman" w:hAnsi="Times New Roman" w:cs="Times New Roman"/>
                <w:sz w:val="24"/>
                <w:szCs w:val="24"/>
              </w:rPr>
              <w:t xml:space="preserve">привлечение средств из </w:t>
            </w:r>
            <w:r w:rsidR="00344AF3">
              <w:rPr>
                <w:rFonts w:ascii="Times New Roman" w:hAnsi="Times New Roman" w:cs="Times New Roman"/>
                <w:sz w:val="24"/>
                <w:szCs w:val="24"/>
              </w:rPr>
              <w:t>внебюджетных источников (в</w:t>
            </w:r>
            <w:r w:rsidR="00344AF3">
              <w:rPr>
                <w:rFonts w:ascii="Times New Roman" w:hAnsi="Times New Roman" w:cs="Times New Roman"/>
                <w:sz w:val="24"/>
                <w:szCs w:val="24"/>
              </w:rPr>
              <w:br/>
              <w:t xml:space="preserve">том </w:t>
            </w:r>
            <w:r w:rsidRPr="001B3B0C">
              <w:rPr>
                <w:rFonts w:ascii="Times New Roman" w:hAnsi="Times New Roman" w:cs="Times New Roman"/>
                <w:sz w:val="24"/>
                <w:szCs w:val="24"/>
              </w:rPr>
              <w:t>числе предпо</w:t>
            </w:r>
            <w:r w:rsidR="00344AF3">
              <w:rPr>
                <w:rFonts w:ascii="Times New Roman" w:hAnsi="Times New Roman" w:cs="Times New Roman"/>
                <w:sz w:val="24"/>
                <w:szCs w:val="24"/>
              </w:rPr>
              <w:t xml:space="preserve">лагается  привлечение  ресурсов </w:t>
            </w:r>
            <w:r w:rsidRPr="001B3B0C">
              <w:rPr>
                <w:rFonts w:ascii="Times New Roman" w:hAnsi="Times New Roman" w:cs="Times New Roman"/>
                <w:sz w:val="24"/>
                <w:szCs w:val="24"/>
              </w:rPr>
              <w:t>работодателей при условии их участия в Программе)</w:t>
            </w:r>
            <w:r w:rsidR="00344AF3">
              <w:rPr>
                <w:rFonts w:ascii="Times New Roman" w:hAnsi="Times New Roman" w:cs="Times New Roman"/>
                <w:sz w:val="24"/>
                <w:szCs w:val="24"/>
              </w:rPr>
              <w:t>:</w:t>
            </w:r>
          </w:p>
          <w:p w:rsidR="001B3B0C" w:rsidRPr="001B3B0C" w:rsidRDefault="00344AF3" w:rsidP="005F2E69">
            <w:pPr>
              <w:spacing w:after="0" w:line="240" w:lineRule="auto"/>
              <w:jc w:val="both"/>
              <w:rPr>
                <w:rFonts w:ascii="Times New Roman" w:hAnsi="Times New Roman" w:cs="Times New Roman"/>
                <w:sz w:val="24"/>
                <w:szCs w:val="24"/>
              </w:rPr>
            </w:pPr>
            <w:r w:rsidRPr="00344AF3">
              <w:rPr>
                <w:rFonts w:ascii="Times New Roman" w:hAnsi="Times New Roman" w:cs="Times New Roman"/>
                <w:b/>
                <w:sz w:val="24"/>
                <w:szCs w:val="24"/>
              </w:rPr>
              <w:t xml:space="preserve">ВСЕГО </w:t>
            </w:r>
            <w:r w:rsidR="001B3B0C" w:rsidRPr="00344AF3">
              <w:rPr>
                <w:rFonts w:ascii="Times New Roman" w:hAnsi="Times New Roman" w:cs="Times New Roman"/>
                <w:b/>
                <w:sz w:val="24"/>
                <w:szCs w:val="24"/>
              </w:rPr>
              <w:t>средства районного бюджета</w:t>
            </w:r>
            <w:r w:rsidR="00716AB5">
              <w:rPr>
                <w:rFonts w:ascii="Times New Roman" w:hAnsi="Times New Roman" w:cs="Times New Roman"/>
                <w:sz w:val="24"/>
                <w:szCs w:val="24"/>
              </w:rPr>
              <w:t xml:space="preserve"> - 135</w:t>
            </w:r>
            <w:r w:rsidR="001B3B0C" w:rsidRPr="001B3B0C">
              <w:rPr>
                <w:rFonts w:ascii="Times New Roman" w:hAnsi="Times New Roman" w:cs="Times New Roman"/>
                <w:sz w:val="24"/>
                <w:szCs w:val="24"/>
              </w:rPr>
              <w:t>.0</w:t>
            </w:r>
            <w:r>
              <w:rPr>
                <w:rFonts w:ascii="Times New Roman" w:hAnsi="Times New Roman" w:cs="Times New Roman"/>
                <w:sz w:val="24"/>
                <w:szCs w:val="24"/>
              </w:rPr>
              <w:t>00 тысяч</w:t>
            </w:r>
            <w:r w:rsidR="001B3B0C" w:rsidRPr="001B3B0C">
              <w:rPr>
                <w:rFonts w:ascii="Times New Roman" w:hAnsi="Times New Roman" w:cs="Times New Roman"/>
                <w:sz w:val="24"/>
                <w:szCs w:val="24"/>
              </w:rPr>
              <w:t xml:space="preserve"> рублей, в том числе по годам:</w:t>
            </w:r>
          </w:p>
          <w:p w:rsidR="001B3B0C" w:rsidRPr="001B3B0C" w:rsidRDefault="001B3B0C" w:rsidP="005F2E69">
            <w:pPr>
              <w:spacing w:after="0" w:line="240" w:lineRule="auto"/>
              <w:jc w:val="both"/>
              <w:rPr>
                <w:rFonts w:ascii="Times New Roman" w:hAnsi="Times New Roman" w:cs="Times New Roman"/>
                <w:sz w:val="24"/>
                <w:szCs w:val="24"/>
              </w:rPr>
            </w:pPr>
            <w:r w:rsidRPr="001B3B0C">
              <w:rPr>
                <w:rFonts w:ascii="Times New Roman" w:hAnsi="Times New Roman" w:cs="Times New Roman"/>
                <w:sz w:val="24"/>
                <w:szCs w:val="24"/>
              </w:rPr>
              <w:t>2023 год -   45.0</w:t>
            </w:r>
            <w:r w:rsidR="00344AF3">
              <w:rPr>
                <w:rFonts w:ascii="Times New Roman" w:hAnsi="Times New Roman" w:cs="Times New Roman"/>
                <w:sz w:val="24"/>
                <w:szCs w:val="24"/>
              </w:rPr>
              <w:t>00</w:t>
            </w:r>
            <w:r w:rsidR="00716AB5">
              <w:rPr>
                <w:rFonts w:ascii="Times New Roman" w:hAnsi="Times New Roman" w:cs="Times New Roman"/>
                <w:sz w:val="24"/>
                <w:szCs w:val="24"/>
              </w:rPr>
              <w:t xml:space="preserve"> тыс. рублей</w:t>
            </w:r>
          </w:p>
          <w:p w:rsidR="001B3B0C" w:rsidRPr="001B3B0C" w:rsidRDefault="001B3B0C" w:rsidP="005F2E69">
            <w:pPr>
              <w:spacing w:after="0" w:line="240" w:lineRule="auto"/>
              <w:jc w:val="both"/>
              <w:rPr>
                <w:rFonts w:ascii="Times New Roman" w:hAnsi="Times New Roman" w:cs="Times New Roman"/>
                <w:sz w:val="24"/>
                <w:szCs w:val="24"/>
              </w:rPr>
            </w:pPr>
            <w:r w:rsidRPr="001B3B0C">
              <w:rPr>
                <w:rFonts w:ascii="Times New Roman" w:hAnsi="Times New Roman" w:cs="Times New Roman"/>
                <w:sz w:val="24"/>
                <w:szCs w:val="24"/>
              </w:rPr>
              <w:t>2024 год -   45.0</w:t>
            </w:r>
            <w:r w:rsidR="00344AF3">
              <w:rPr>
                <w:rFonts w:ascii="Times New Roman" w:hAnsi="Times New Roman" w:cs="Times New Roman"/>
                <w:sz w:val="24"/>
                <w:szCs w:val="24"/>
              </w:rPr>
              <w:t>00</w:t>
            </w:r>
            <w:r w:rsidR="00716AB5">
              <w:rPr>
                <w:rFonts w:ascii="Times New Roman" w:hAnsi="Times New Roman" w:cs="Times New Roman"/>
                <w:sz w:val="24"/>
                <w:szCs w:val="24"/>
              </w:rPr>
              <w:t xml:space="preserve"> тыс. рублей</w:t>
            </w:r>
          </w:p>
          <w:p w:rsidR="001B3B0C" w:rsidRPr="001B3B0C" w:rsidRDefault="001B3B0C" w:rsidP="005F2E69">
            <w:pPr>
              <w:spacing w:after="0" w:line="240" w:lineRule="auto"/>
              <w:jc w:val="both"/>
              <w:rPr>
                <w:rFonts w:ascii="Times New Roman" w:hAnsi="Times New Roman" w:cs="Times New Roman"/>
                <w:sz w:val="24"/>
                <w:szCs w:val="24"/>
              </w:rPr>
            </w:pPr>
            <w:r w:rsidRPr="001B3B0C">
              <w:rPr>
                <w:rFonts w:ascii="Times New Roman" w:hAnsi="Times New Roman" w:cs="Times New Roman"/>
                <w:sz w:val="24"/>
                <w:szCs w:val="24"/>
              </w:rPr>
              <w:t>2025 год -   45.0</w:t>
            </w:r>
            <w:r w:rsidR="00344AF3">
              <w:rPr>
                <w:rFonts w:ascii="Times New Roman" w:hAnsi="Times New Roman" w:cs="Times New Roman"/>
                <w:sz w:val="24"/>
                <w:szCs w:val="24"/>
              </w:rPr>
              <w:t>00</w:t>
            </w:r>
            <w:r w:rsidR="00716AB5">
              <w:rPr>
                <w:rFonts w:ascii="Times New Roman" w:hAnsi="Times New Roman" w:cs="Times New Roman"/>
                <w:sz w:val="24"/>
                <w:szCs w:val="24"/>
              </w:rPr>
              <w:t xml:space="preserve"> тыс. рублей</w:t>
            </w:r>
            <w:r w:rsidRPr="001B3B0C">
              <w:rPr>
                <w:rFonts w:ascii="Times New Roman" w:hAnsi="Times New Roman" w:cs="Times New Roman"/>
                <w:sz w:val="24"/>
                <w:szCs w:val="24"/>
              </w:rPr>
              <w:t xml:space="preserve">  </w:t>
            </w:r>
          </w:p>
        </w:tc>
      </w:tr>
      <w:tr w:rsidR="001B3B0C" w:rsidRPr="001B3B0C" w:rsidTr="00344AF3">
        <w:trPr>
          <w:cantSplit/>
          <w:trHeight w:val="480"/>
        </w:trPr>
        <w:tc>
          <w:tcPr>
            <w:tcW w:w="2160" w:type="dxa"/>
            <w:hideMark/>
          </w:tcPr>
          <w:p w:rsidR="001B3B0C" w:rsidRPr="005F2E69" w:rsidRDefault="00344AF3" w:rsidP="005F2E69">
            <w:pPr>
              <w:pStyle w:val="ConsPlusTitle"/>
              <w:jc w:val="both"/>
              <w:rPr>
                <w:rFonts w:ascii="Times New Roman" w:hAnsi="Times New Roman" w:cs="Times New Roman"/>
                <w:b w:val="0"/>
                <w:sz w:val="24"/>
                <w:szCs w:val="24"/>
              </w:rPr>
            </w:pPr>
            <w:r w:rsidRPr="005F2E69">
              <w:rPr>
                <w:rFonts w:ascii="Times New Roman" w:hAnsi="Times New Roman" w:cs="Times New Roman"/>
                <w:b w:val="0"/>
                <w:sz w:val="24"/>
                <w:szCs w:val="24"/>
              </w:rPr>
              <w:t xml:space="preserve">Система     </w:t>
            </w:r>
            <w:r w:rsidR="001B3B0C" w:rsidRPr="005F2E69">
              <w:rPr>
                <w:rFonts w:ascii="Times New Roman" w:hAnsi="Times New Roman" w:cs="Times New Roman"/>
                <w:b w:val="0"/>
                <w:sz w:val="24"/>
                <w:szCs w:val="24"/>
              </w:rPr>
              <w:t xml:space="preserve">организации   </w:t>
            </w:r>
            <w:r w:rsidR="001B3B0C" w:rsidRPr="005F2E69">
              <w:rPr>
                <w:rFonts w:ascii="Times New Roman" w:hAnsi="Times New Roman" w:cs="Times New Roman"/>
                <w:b w:val="0"/>
                <w:sz w:val="24"/>
                <w:szCs w:val="24"/>
              </w:rPr>
              <w:br/>
            </w:r>
            <w:proofErr w:type="gramStart"/>
            <w:r w:rsidR="001B3B0C" w:rsidRPr="005F2E69">
              <w:rPr>
                <w:rFonts w:ascii="Times New Roman" w:hAnsi="Times New Roman" w:cs="Times New Roman"/>
                <w:b w:val="0"/>
                <w:sz w:val="24"/>
                <w:szCs w:val="24"/>
              </w:rPr>
              <w:t>контроля    за</w:t>
            </w:r>
            <w:proofErr w:type="gramEnd"/>
            <w:r w:rsidR="001B3B0C" w:rsidRPr="005F2E69">
              <w:rPr>
                <w:rFonts w:ascii="Times New Roman" w:hAnsi="Times New Roman" w:cs="Times New Roman"/>
                <w:b w:val="0"/>
                <w:sz w:val="24"/>
                <w:szCs w:val="24"/>
              </w:rPr>
              <w:br/>
              <w:t xml:space="preserve">исполнением  </w:t>
            </w:r>
            <w:r w:rsidR="001B3B0C" w:rsidRPr="005F2E69">
              <w:rPr>
                <w:rFonts w:ascii="Times New Roman" w:hAnsi="Times New Roman" w:cs="Times New Roman"/>
                <w:b w:val="0"/>
                <w:sz w:val="24"/>
                <w:szCs w:val="24"/>
              </w:rPr>
              <w:br/>
              <w:t xml:space="preserve">Программы     </w:t>
            </w:r>
          </w:p>
        </w:tc>
        <w:tc>
          <w:tcPr>
            <w:tcW w:w="7380" w:type="dxa"/>
            <w:hideMark/>
          </w:tcPr>
          <w:p w:rsidR="001B3B0C" w:rsidRPr="001B3B0C" w:rsidRDefault="001B3B0C" w:rsidP="005F2E69">
            <w:pPr>
              <w:spacing w:after="0" w:line="240" w:lineRule="auto"/>
              <w:jc w:val="both"/>
              <w:rPr>
                <w:rFonts w:ascii="Times New Roman" w:hAnsi="Times New Roman" w:cs="Times New Roman"/>
                <w:sz w:val="24"/>
                <w:szCs w:val="24"/>
              </w:rPr>
            </w:pPr>
            <w:proofErr w:type="gramStart"/>
            <w:r w:rsidRPr="001B3B0C">
              <w:rPr>
                <w:rFonts w:ascii="Times New Roman" w:hAnsi="Times New Roman" w:cs="Times New Roman"/>
                <w:sz w:val="24"/>
                <w:szCs w:val="24"/>
              </w:rPr>
              <w:t>Контроль  за</w:t>
            </w:r>
            <w:proofErr w:type="gramEnd"/>
            <w:r w:rsidRPr="001B3B0C">
              <w:rPr>
                <w:rFonts w:ascii="Times New Roman" w:hAnsi="Times New Roman" w:cs="Times New Roman"/>
                <w:sz w:val="24"/>
                <w:szCs w:val="24"/>
              </w:rPr>
              <w:t xml:space="preserve">  исполнением Программы  осуществляет заместитель главы администрации Вознесенского муниципального района. Ежегодно в срок до 25 декабря исполнители основных мероприятий представляют в установленном порядке в Комиссию по делам несовершеннолетних и защите их прав </w:t>
            </w:r>
            <w:proofErr w:type="gramStart"/>
            <w:r w:rsidRPr="001B3B0C">
              <w:rPr>
                <w:rFonts w:ascii="Times New Roman" w:hAnsi="Times New Roman" w:cs="Times New Roman"/>
                <w:sz w:val="24"/>
                <w:szCs w:val="24"/>
              </w:rPr>
              <w:t>при администрации Вознесенского муниципального района отчеты о результатах выполнения Программы за календарный год для подготовки сводного отчета по программе</w:t>
            </w:r>
            <w:proofErr w:type="gramEnd"/>
            <w:r w:rsidRPr="001B3B0C">
              <w:rPr>
                <w:rFonts w:ascii="Times New Roman" w:hAnsi="Times New Roman" w:cs="Times New Roman"/>
                <w:sz w:val="24"/>
                <w:szCs w:val="24"/>
              </w:rPr>
              <w:t xml:space="preserve">. </w:t>
            </w:r>
          </w:p>
        </w:tc>
      </w:tr>
      <w:tr w:rsidR="001B3B0C" w:rsidRPr="001B3B0C" w:rsidTr="00344AF3">
        <w:trPr>
          <w:cantSplit/>
          <w:trHeight w:val="480"/>
        </w:trPr>
        <w:tc>
          <w:tcPr>
            <w:tcW w:w="2160" w:type="dxa"/>
            <w:hideMark/>
          </w:tcPr>
          <w:p w:rsidR="00F04840" w:rsidRDefault="00F04840" w:rsidP="005F2E69">
            <w:pPr>
              <w:pStyle w:val="ConsPlusTitle"/>
              <w:jc w:val="both"/>
              <w:rPr>
                <w:rFonts w:ascii="Times New Roman" w:hAnsi="Times New Roman" w:cs="Times New Roman"/>
                <w:b w:val="0"/>
                <w:sz w:val="24"/>
                <w:szCs w:val="24"/>
              </w:rPr>
            </w:pPr>
          </w:p>
          <w:p w:rsidR="001B3B0C" w:rsidRPr="005F2E69" w:rsidRDefault="001B3B0C" w:rsidP="005F2E69">
            <w:pPr>
              <w:pStyle w:val="ConsPlusTitle"/>
              <w:jc w:val="both"/>
              <w:rPr>
                <w:rFonts w:ascii="Times New Roman" w:hAnsi="Times New Roman" w:cs="Times New Roman"/>
                <w:b w:val="0"/>
                <w:sz w:val="24"/>
                <w:szCs w:val="24"/>
              </w:rPr>
            </w:pPr>
            <w:r w:rsidRPr="005F2E69">
              <w:rPr>
                <w:rFonts w:ascii="Times New Roman" w:hAnsi="Times New Roman" w:cs="Times New Roman"/>
                <w:b w:val="0"/>
                <w:sz w:val="24"/>
                <w:szCs w:val="24"/>
              </w:rPr>
              <w:t xml:space="preserve">Индикаторы достижения цели Программы    </w:t>
            </w:r>
          </w:p>
        </w:tc>
        <w:tc>
          <w:tcPr>
            <w:tcW w:w="7380" w:type="dxa"/>
            <w:hideMark/>
          </w:tcPr>
          <w:p w:rsidR="00F04840" w:rsidRDefault="00F04840" w:rsidP="005F2E69">
            <w:pPr>
              <w:spacing w:after="0" w:line="240" w:lineRule="auto"/>
              <w:jc w:val="both"/>
              <w:rPr>
                <w:rFonts w:ascii="Times New Roman" w:hAnsi="Times New Roman" w:cs="Times New Roman"/>
                <w:sz w:val="24"/>
                <w:szCs w:val="24"/>
              </w:rPr>
            </w:pPr>
          </w:p>
          <w:p w:rsidR="00344AF3" w:rsidRDefault="00344AF3" w:rsidP="005F2E6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001B3B0C" w:rsidRPr="001B3B0C">
              <w:rPr>
                <w:rFonts w:ascii="Times New Roman" w:hAnsi="Times New Roman" w:cs="Times New Roman"/>
                <w:sz w:val="24"/>
                <w:szCs w:val="24"/>
              </w:rPr>
              <w:t>дельный  вес  несоверш</w:t>
            </w:r>
            <w:r>
              <w:rPr>
                <w:rFonts w:ascii="Times New Roman" w:hAnsi="Times New Roman" w:cs="Times New Roman"/>
                <w:sz w:val="24"/>
                <w:szCs w:val="24"/>
              </w:rPr>
              <w:t xml:space="preserve">еннолетних,  получивших  услугу </w:t>
            </w:r>
            <w:r w:rsidR="001B3B0C" w:rsidRPr="001B3B0C">
              <w:rPr>
                <w:rFonts w:ascii="Times New Roman" w:hAnsi="Times New Roman" w:cs="Times New Roman"/>
                <w:sz w:val="24"/>
                <w:szCs w:val="24"/>
              </w:rPr>
              <w:t>временного  трудоустрой</w:t>
            </w:r>
            <w:r>
              <w:rPr>
                <w:rFonts w:ascii="Times New Roman" w:hAnsi="Times New Roman" w:cs="Times New Roman"/>
                <w:sz w:val="24"/>
                <w:szCs w:val="24"/>
              </w:rPr>
              <w:t xml:space="preserve">ства,  от   общего   количества </w:t>
            </w:r>
            <w:r w:rsidR="001B3B0C" w:rsidRPr="001B3B0C">
              <w:rPr>
                <w:rFonts w:ascii="Times New Roman" w:hAnsi="Times New Roman" w:cs="Times New Roman"/>
                <w:sz w:val="24"/>
                <w:szCs w:val="24"/>
              </w:rPr>
              <w:t xml:space="preserve">несовершеннолетних,  состоящих  </w:t>
            </w:r>
            <w:r>
              <w:rPr>
                <w:rFonts w:ascii="Times New Roman" w:hAnsi="Times New Roman" w:cs="Times New Roman"/>
                <w:sz w:val="24"/>
                <w:szCs w:val="24"/>
              </w:rPr>
              <w:t xml:space="preserve"> на   межведомственном контроле </w:t>
            </w:r>
            <w:r w:rsidR="00F04840">
              <w:rPr>
                <w:rFonts w:ascii="Times New Roman" w:hAnsi="Times New Roman" w:cs="Times New Roman"/>
                <w:sz w:val="24"/>
                <w:szCs w:val="24"/>
              </w:rPr>
              <w:t>КДНиЗП – 50%</w:t>
            </w:r>
          </w:p>
          <w:p w:rsidR="001B3B0C" w:rsidRPr="00344AF3" w:rsidRDefault="00344AF3" w:rsidP="00F0484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У</w:t>
            </w:r>
            <w:r w:rsidR="001B3B0C" w:rsidRPr="001B3B0C">
              <w:rPr>
                <w:rFonts w:ascii="Times New Roman" w:hAnsi="Times New Roman" w:cs="Times New Roman"/>
                <w:sz w:val="24"/>
                <w:szCs w:val="24"/>
              </w:rPr>
              <w:t>дельный  вес  несоверш</w:t>
            </w:r>
            <w:r>
              <w:rPr>
                <w:rFonts w:ascii="Times New Roman" w:hAnsi="Times New Roman" w:cs="Times New Roman"/>
                <w:sz w:val="24"/>
                <w:szCs w:val="24"/>
              </w:rPr>
              <w:t xml:space="preserve">еннолетних,  получивших  услугу отдыха   и   </w:t>
            </w:r>
            <w:r w:rsidR="001B3B0C" w:rsidRPr="001B3B0C">
              <w:rPr>
                <w:rFonts w:ascii="Times New Roman" w:hAnsi="Times New Roman" w:cs="Times New Roman"/>
                <w:sz w:val="24"/>
                <w:szCs w:val="24"/>
              </w:rPr>
              <w:t>оздоровлен</w:t>
            </w:r>
            <w:r>
              <w:rPr>
                <w:rFonts w:ascii="Times New Roman" w:hAnsi="Times New Roman" w:cs="Times New Roman"/>
                <w:sz w:val="24"/>
                <w:szCs w:val="24"/>
              </w:rPr>
              <w:t xml:space="preserve">ия, от общего количества несовершеннолетних,  </w:t>
            </w:r>
            <w:r w:rsidR="001B3B0C" w:rsidRPr="001B3B0C">
              <w:rPr>
                <w:rFonts w:ascii="Times New Roman" w:hAnsi="Times New Roman" w:cs="Times New Roman"/>
                <w:sz w:val="24"/>
                <w:szCs w:val="24"/>
              </w:rPr>
              <w:t xml:space="preserve">состоящих </w:t>
            </w:r>
            <w:r w:rsidR="00F04840">
              <w:rPr>
                <w:rFonts w:ascii="Times New Roman" w:hAnsi="Times New Roman" w:cs="Times New Roman"/>
                <w:sz w:val="24"/>
                <w:szCs w:val="24"/>
              </w:rPr>
              <w:t>на</w:t>
            </w:r>
            <w:r w:rsidR="001B3B0C" w:rsidRPr="001B3B0C">
              <w:rPr>
                <w:rFonts w:ascii="Times New Roman" w:hAnsi="Times New Roman" w:cs="Times New Roman"/>
                <w:sz w:val="24"/>
                <w:szCs w:val="24"/>
              </w:rPr>
              <w:t xml:space="preserve"> межведомствен</w:t>
            </w:r>
            <w:r w:rsidR="00F04840">
              <w:rPr>
                <w:rFonts w:ascii="Times New Roman" w:hAnsi="Times New Roman" w:cs="Times New Roman"/>
                <w:sz w:val="24"/>
                <w:szCs w:val="24"/>
              </w:rPr>
              <w:t>ном контроле КДНи</w:t>
            </w:r>
            <w:r>
              <w:rPr>
                <w:rFonts w:ascii="Times New Roman" w:hAnsi="Times New Roman" w:cs="Times New Roman"/>
                <w:sz w:val="24"/>
                <w:szCs w:val="24"/>
              </w:rPr>
              <w:t xml:space="preserve">ЗП, то есть совершивших  или  склонных  к совершению преступлений, </w:t>
            </w:r>
            <w:r w:rsidR="001B3B0C" w:rsidRPr="001B3B0C">
              <w:rPr>
                <w:rFonts w:ascii="Times New Roman" w:hAnsi="Times New Roman" w:cs="Times New Roman"/>
                <w:sz w:val="24"/>
                <w:szCs w:val="24"/>
              </w:rPr>
              <w:t>антиобщественных</w:t>
            </w:r>
            <w:r>
              <w:rPr>
                <w:rFonts w:ascii="Times New Roman" w:hAnsi="Times New Roman" w:cs="Times New Roman"/>
                <w:sz w:val="24"/>
                <w:szCs w:val="24"/>
              </w:rPr>
              <w:t xml:space="preserve">  деяний  - </w:t>
            </w:r>
            <w:r w:rsidR="001B3B0C" w:rsidRPr="001B3B0C">
              <w:rPr>
                <w:rFonts w:ascii="Times New Roman" w:hAnsi="Times New Roman" w:cs="Times New Roman"/>
                <w:sz w:val="24"/>
                <w:szCs w:val="24"/>
              </w:rPr>
              <w:t xml:space="preserve">90 %    </w:t>
            </w:r>
            <w:r w:rsidR="001B3B0C" w:rsidRPr="001B3B0C">
              <w:rPr>
                <w:rFonts w:ascii="Times New Roman" w:hAnsi="Times New Roman" w:cs="Times New Roman"/>
                <w:sz w:val="24"/>
                <w:szCs w:val="24"/>
                <w:highlight w:val="yellow"/>
              </w:rPr>
              <w:t xml:space="preserve">                                               </w:t>
            </w:r>
          </w:p>
        </w:tc>
      </w:tr>
    </w:tbl>
    <w:p w:rsidR="001B3B0C" w:rsidRDefault="001B3B0C" w:rsidP="005F2E69">
      <w:pPr>
        <w:pStyle w:val="ConsPlusNormal"/>
        <w:widowControl/>
        <w:ind w:firstLine="0"/>
        <w:rPr>
          <w:rFonts w:ascii="Times New Roman" w:hAnsi="Times New Roman" w:cs="Times New Roman"/>
        </w:rPr>
      </w:pPr>
    </w:p>
    <w:p w:rsidR="00344AF3" w:rsidRDefault="00344AF3" w:rsidP="005F2E69">
      <w:pPr>
        <w:pStyle w:val="ConsPlusNormal"/>
        <w:widowControl/>
        <w:ind w:firstLine="0"/>
        <w:rPr>
          <w:rFonts w:ascii="Times New Roman" w:hAnsi="Times New Roman" w:cs="Times New Roman"/>
        </w:rPr>
      </w:pPr>
    </w:p>
    <w:p w:rsidR="00344AF3" w:rsidRDefault="00344AF3" w:rsidP="005F2E69">
      <w:pPr>
        <w:pStyle w:val="ConsPlusNormal"/>
        <w:widowControl/>
        <w:ind w:firstLine="0"/>
        <w:rPr>
          <w:rFonts w:ascii="Times New Roman" w:hAnsi="Times New Roman" w:cs="Times New Roman"/>
        </w:rPr>
      </w:pPr>
    </w:p>
    <w:p w:rsidR="00344AF3" w:rsidRDefault="00344AF3" w:rsidP="005F2E69">
      <w:pPr>
        <w:pStyle w:val="ConsPlusNormal"/>
        <w:widowControl/>
        <w:ind w:firstLine="0"/>
        <w:rPr>
          <w:rFonts w:ascii="Times New Roman" w:hAnsi="Times New Roman" w:cs="Times New Roman"/>
        </w:rPr>
      </w:pPr>
    </w:p>
    <w:p w:rsidR="00344AF3" w:rsidRDefault="00344AF3" w:rsidP="005F2E69">
      <w:pPr>
        <w:pStyle w:val="ConsPlusNormal"/>
        <w:widowControl/>
        <w:ind w:firstLine="0"/>
        <w:rPr>
          <w:rFonts w:ascii="Times New Roman" w:hAnsi="Times New Roman" w:cs="Times New Roman"/>
        </w:rPr>
      </w:pPr>
    </w:p>
    <w:p w:rsidR="00344AF3" w:rsidRDefault="00344AF3" w:rsidP="005F2E69">
      <w:pPr>
        <w:pStyle w:val="ConsPlusNormal"/>
        <w:widowControl/>
        <w:ind w:firstLine="0"/>
        <w:rPr>
          <w:rFonts w:ascii="Times New Roman" w:hAnsi="Times New Roman" w:cs="Times New Roman"/>
        </w:rPr>
      </w:pPr>
    </w:p>
    <w:p w:rsidR="00344AF3" w:rsidRDefault="00344AF3" w:rsidP="005F2E69">
      <w:pPr>
        <w:pStyle w:val="ConsPlusNormal"/>
        <w:widowControl/>
        <w:ind w:firstLine="0"/>
        <w:rPr>
          <w:rFonts w:ascii="Times New Roman" w:hAnsi="Times New Roman" w:cs="Times New Roman"/>
        </w:rPr>
      </w:pPr>
    </w:p>
    <w:p w:rsidR="00F04840" w:rsidRDefault="00F04840" w:rsidP="005F2E69">
      <w:pPr>
        <w:pStyle w:val="ConsPlusNormal"/>
        <w:widowControl/>
        <w:ind w:firstLine="0"/>
        <w:rPr>
          <w:rFonts w:ascii="Times New Roman" w:hAnsi="Times New Roman" w:cs="Times New Roman"/>
        </w:rPr>
      </w:pPr>
    </w:p>
    <w:p w:rsidR="00344AF3" w:rsidRDefault="00344AF3" w:rsidP="005F2E69">
      <w:pPr>
        <w:pStyle w:val="ConsPlusNormal"/>
        <w:widowControl/>
        <w:ind w:firstLine="0"/>
        <w:rPr>
          <w:rFonts w:ascii="Times New Roman" w:hAnsi="Times New Roman" w:cs="Times New Roman"/>
        </w:rPr>
      </w:pPr>
    </w:p>
    <w:p w:rsidR="00A72DED" w:rsidRPr="001B3B0C" w:rsidRDefault="00A72DED" w:rsidP="005F2E69">
      <w:pPr>
        <w:pStyle w:val="ConsPlusNormal"/>
        <w:widowControl/>
        <w:ind w:firstLine="0"/>
        <w:rPr>
          <w:rFonts w:ascii="Times New Roman" w:hAnsi="Times New Roman" w:cs="Times New Roman"/>
        </w:rPr>
      </w:pPr>
    </w:p>
    <w:p w:rsidR="001B3B0C" w:rsidRPr="002A1DFE" w:rsidRDefault="001B3B0C" w:rsidP="00A72DED">
      <w:pPr>
        <w:pStyle w:val="ConsPlusNormal"/>
        <w:widowControl/>
        <w:numPr>
          <w:ilvl w:val="0"/>
          <w:numId w:val="2"/>
        </w:numPr>
        <w:tabs>
          <w:tab w:val="clear" w:pos="720"/>
          <w:tab w:val="num" w:pos="0"/>
        </w:tabs>
        <w:ind w:left="0" w:firstLine="0"/>
        <w:jc w:val="center"/>
        <w:outlineLvl w:val="2"/>
        <w:rPr>
          <w:rFonts w:ascii="Times New Roman" w:hAnsi="Times New Roman" w:cs="Times New Roman"/>
          <w:b/>
          <w:sz w:val="24"/>
          <w:szCs w:val="24"/>
        </w:rPr>
      </w:pPr>
      <w:r w:rsidRPr="002A1DFE">
        <w:rPr>
          <w:rFonts w:ascii="Times New Roman" w:hAnsi="Times New Roman" w:cs="Times New Roman"/>
          <w:b/>
          <w:sz w:val="24"/>
          <w:szCs w:val="24"/>
        </w:rPr>
        <w:t>Содержание проблемы</w:t>
      </w:r>
    </w:p>
    <w:p w:rsidR="001B3B0C" w:rsidRPr="002A1DFE" w:rsidRDefault="001B3B0C" w:rsidP="002A1DFE">
      <w:pPr>
        <w:pStyle w:val="ConsPlusNormal"/>
        <w:widowControl/>
        <w:ind w:firstLine="708"/>
        <w:jc w:val="both"/>
        <w:rPr>
          <w:rFonts w:ascii="Times New Roman" w:hAnsi="Times New Roman" w:cs="Times New Roman"/>
          <w:sz w:val="24"/>
          <w:szCs w:val="24"/>
        </w:rPr>
      </w:pPr>
      <w:r w:rsidRPr="002A1DFE">
        <w:rPr>
          <w:rFonts w:ascii="Times New Roman" w:hAnsi="Times New Roman" w:cs="Times New Roman"/>
          <w:sz w:val="24"/>
          <w:szCs w:val="24"/>
        </w:rPr>
        <w:t xml:space="preserve">Среди решаемых на среднесрочную перспективу задач социально-экономического развития Вознесенского </w:t>
      </w:r>
      <w:r w:rsidR="00F04840" w:rsidRPr="002A1DFE">
        <w:rPr>
          <w:rFonts w:ascii="Times New Roman" w:hAnsi="Times New Roman" w:cs="Times New Roman"/>
          <w:sz w:val="24"/>
          <w:szCs w:val="24"/>
        </w:rPr>
        <w:t>округа</w:t>
      </w:r>
      <w:r w:rsidRPr="002A1DFE">
        <w:rPr>
          <w:rFonts w:ascii="Times New Roman" w:hAnsi="Times New Roman" w:cs="Times New Roman"/>
          <w:sz w:val="24"/>
          <w:szCs w:val="24"/>
        </w:rPr>
        <w:t xml:space="preserve"> важное место занимает  сокращение числа правонарушений в целом, в том числе совершенствование системы профилактики правонарушений несовершеннолетних в качестве одной из ключевых стратегий сокращения уровня преступности. </w:t>
      </w:r>
    </w:p>
    <w:p w:rsidR="001B3B0C" w:rsidRPr="002A1DFE" w:rsidRDefault="001B3B0C" w:rsidP="002A1DFE">
      <w:pPr>
        <w:spacing w:after="0" w:line="240" w:lineRule="auto"/>
        <w:ind w:firstLine="709"/>
        <w:jc w:val="both"/>
        <w:rPr>
          <w:rFonts w:ascii="Times New Roman" w:hAnsi="Times New Roman" w:cs="Times New Roman"/>
          <w:sz w:val="24"/>
          <w:szCs w:val="24"/>
        </w:rPr>
      </w:pPr>
      <w:r w:rsidRPr="002A1DFE">
        <w:rPr>
          <w:rFonts w:ascii="Times New Roman" w:hAnsi="Times New Roman" w:cs="Times New Roman"/>
          <w:sz w:val="24"/>
          <w:szCs w:val="24"/>
        </w:rPr>
        <w:t xml:space="preserve">В последние десятилетия отмечается тенденция роста количества детей, имеющих значительные отклонения в социальном поведении, – отклонения от нравственно-правовых норм общества, которые являются проявлением подростковой дезадаптации и результатом асоциального развития личности, воздействия на нее неблагоприятных социальных факторов. </w:t>
      </w:r>
    </w:p>
    <w:p w:rsidR="001B3B0C" w:rsidRPr="002A1DFE" w:rsidRDefault="001B3B0C" w:rsidP="002A1DFE">
      <w:pPr>
        <w:spacing w:after="0" w:line="240" w:lineRule="auto"/>
        <w:ind w:firstLine="709"/>
        <w:jc w:val="both"/>
        <w:rPr>
          <w:rFonts w:ascii="Times New Roman" w:hAnsi="Times New Roman" w:cs="Times New Roman"/>
          <w:sz w:val="24"/>
          <w:szCs w:val="24"/>
        </w:rPr>
      </w:pPr>
      <w:r w:rsidRPr="002A1DFE">
        <w:rPr>
          <w:rFonts w:ascii="Times New Roman" w:hAnsi="Times New Roman" w:cs="Times New Roman"/>
          <w:sz w:val="24"/>
          <w:szCs w:val="24"/>
        </w:rPr>
        <w:t xml:space="preserve">Особого внимания требует продолжающееся распространение злоупотребления алкоголем, наркотическими средствами, психотропными и сильнодействующими веществами в детской и подростковой среде. Не менее острой является проблема насилия и жестокого обращения в отношении детей, проблема повышения уровня их социальной безопасности. </w:t>
      </w:r>
    </w:p>
    <w:p w:rsidR="001B3B0C" w:rsidRPr="002A1DFE" w:rsidRDefault="001B3B0C" w:rsidP="002A1DFE">
      <w:pPr>
        <w:spacing w:after="0" w:line="240" w:lineRule="auto"/>
        <w:ind w:firstLine="709"/>
        <w:jc w:val="both"/>
        <w:rPr>
          <w:rFonts w:ascii="Times New Roman" w:hAnsi="Times New Roman" w:cs="Times New Roman"/>
          <w:sz w:val="24"/>
          <w:szCs w:val="24"/>
        </w:rPr>
      </w:pPr>
      <w:r w:rsidRPr="002A1DFE">
        <w:rPr>
          <w:rFonts w:ascii="Times New Roman" w:hAnsi="Times New Roman" w:cs="Times New Roman"/>
          <w:sz w:val="24"/>
          <w:szCs w:val="24"/>
        </w:rPr>
        <w:t xml:space="preserve">Поэтому современное состояние детской преступности обусловливает не только необходимость оздоровления всей системы профилактики и предупреждения преступлений, как самих несовершеннолетних, так и в отношении несовершеннолетних, но и внимательного выявления причин и условий конфликта ребенка с законом, более эффективных форм и методов профилактики, жесткого </w:t>
      </w:r>
      <w:proofErr w:type="gramStart"/>
      <w:r w:rsidRPr="002A1DFE">
        <w:rPr>
          <w:rFonts w:ascii="Times New Roman" w:hAnsi="Times New Roman" w:cs="Times New Roman"/>
          <w:sz w:val="24"/>
          <w:szCs w:val="24"/>
        </w:rPr>
        <w:t>контроля за</w:t>
      </w:r>
      <w:proofErr w:type="gramEnd"/>
      <w:r w:rsidRPr="002A1DFE">
        <w:rPr>
          <w:rFonts w:ascii="Times New Roman" w:hAnsi="Times New Roman" w:cs="Times New Roman"/>
          <w:sz w:val="24"/>
          <w:szCs w:val="24"/>
        </w:rPr>
        <w:t xml:space="preserve"> соблюдением прав и законных интересов детей. </w:t>
      </w:r>
    </w:p>
    <w:p w:rsidR="001B3B0C" w:rsidRPr="002A1DFE" w:rsidRDefault="001B3B0C" w:rsidP="002A1DFE">
      <w:pPr>
        <w:pStyle w:val="1"/>
        <w:spacing w:line="240" w:lineRule="auto"/>
        <w:ind w:right="0" w:firstLine="709"/>
        <w:rPr>
          <w:rFonts w:ascii="Times New Roman" w:hAnsi="Times New Roman"/>
          <w:b w:val="0"/>
          <w:bCs w:val="0"/>
          <w:sz w:val="24"/>
          <w:szCs w:val="24"/>
        </w:rPr>
      </w:pPr>
      <w:r w:rsidRPr="002A1DFE">
        <w:rPr>
          <w:rFonts w:ascii="Times New Roman" w:hAnsi="Times New Roman"/>
          <w:b w:val="0"/>
          <w:bCs w:val="0"/>
          <w:sz w:val="24"/>
          <w:szCs w:val="24"/>
        </w:rPr>
        <w:t xml:space="preserve">Координацию усилий различных органов и организаций, задействованных в работе по профилактике безнадзорности, правонарушений и преступлений несовершеннолетних, осуществляет комиссия по делам несовершеннолетних и защите их прав при администрации Вознесенского муниципального </w:t>
      </w:r>
      <w:r w:rsidR="00F04840" w:rsidRPr="002A1DFE">
        <w:rPr>
          <w:rFonts w:ascii="Times New Roman" w:hAnsi="Times New Roman"/>
          <w:b w:val="0"/>
          <w:bCs w:val="0"/>
          <w:sz w:val="24"/>
          <w:szCs w:val="24"/>
        </w:rPr>
        <w:t>округа</w:t>
      </w:r>
      <w:r w:rsidRPr="002A1DFE">
        <w:rPr>
          <w:rFonts w:ascii="Times New Roman" w:hAnsi="Times New Roman"/>
          <w:b w:val="0"/>
          <w:bCs w:val="0"/>
          <w:sz w:val="24"/>
          <w:szCs w:val="24"/>
        </w:rPr>
        <w:t xml:space="preserve"> (далее – КДНиЗП). </w:t>
      </w:r>
    </w:p>
    <w:p w:rsidR="001B3B0C" w:rsidRPr="002A1DFE" w:rsidRDefault="001B3B0C" w:rsidP="002A1DFE">
      <w:pPr>
        <w:spacing w:after="0" w:line="240" w:lineRule="auto"/>
        <w:ind w:firstLine="708"/>
        <w:jc w:val="both"/>
        <w:rPr>
          <w:rFonts w:ascii="Times New Roman" w:hAnsi="Times New Roman" w:cs="Times New Roman"/>
          <w:sz w:val="24"/>
          <w:szCs w:val="24"/>
        </w:rPr>
      </w:pPr>
      <w:proofErr w:type="gramStart"/>
      <w:r w:rsidRPr="002A1DFE">
        <w:rPr>
          <w:rFonts w:ascii="Times New Roman" w:hAnsi="Times New Roman" w:cs="Times New Roman"/>
          <w:sz w:val="24"/>
          <w:szCs w:val="24"/>
        </w:rPr>
        <w:t xml:space="preserve">Целенаправленная деятельность органов системы профилактики в рамках реализации Федерального закона от 24 июня 1999 года № 120-ФЗ «Об основах системы профилактики безнадзорности и правонарушений несовершеннолетних», реализация мероприятий муниципальной программы  «Профилактика безнадзорности и правонарушений несовершеннолетних на территории Вознесенского муниципального </w:t>
      </w:r>
      <w:r w:rsidR="00F04840" w:rsidRPr="002A1DFE">
        <w:rPr>
          <w:rFonts w:ascii="Times New Roman" w:hAnsi="Times New Roman" w:cs="Times New Roman"/>
          <w:sz w:val="24"/>
          <w:szCs w:val="24"/>
        </w:rPr>
        <w:t>округа</w:t>
      </w:r>
      <w:r w:rsidRPr="002A1DFE">
        <w:rPr>
          <w:rFonts w:ascii="Times New Roman" w:hAnsi="Times New Roman" w:cs="Times New Roman"/>
          <w:sz w:val="24"/>
          <w:szCs w:val="24"/>
        </w:rPr>
        <w:t xml:space="preserve"> на 20</w:t>
      </w:r>
      <w:r w:rsidR="00F04840" w:rsidRPr="002A1DFE">
        <w:rPr>
          <w:rFonts w:ascii="Times New Roman" w:hAnsi="Times New Roman" w:cs="Times New Roman"/>
          <w:sz w:val="24"/>
          <w:szCs w:val="24"/>
        </w:rPr>
        <w:t>21</w:t>
      </w:r>
      <w:r w:rsidRPr="002A1DFE">
        <w:rPr>
          <w:rFonts w:ascii="Times New Roman" w:hAnsi="Times New Roman" w:cs="Times New Roman"/>
          <w:sz w:val="24"/>
          <w:szCs w:val="24"/>
        </w:rPr>
        <w:t xml:space="preserve"> – 202</w:t>
      </w:r>
      <w:r w:rsidR="00F04840" w:rsidRPr="002A1DFE">
        <w:rPr>
          <w:rFonts w:ascii="Times New Roman" w:hAnsi="Times New Roman" w:cs="Times New Roman"/>
          <w:sz w:val="24"/>
          <w:szCs w:val="24"/>
        </w:rPr>
        <w:t>5</w:t>
      </w:r>
      <w:r w:rsidRPr="002A1DFE">
        <w:rPr>
          <w:rFonts w:ascii="Times New Roman" w:hAnsi="Times New Roman" w:cs="Times New Roman"/>
          <w:sz w:val="24"/>
          <w:szCs w:val="24"/>
        </w:rPr>
        <w:t xml:space="preserve"> г.г.» в предыдущие годы позволили достичь определенных положительных результатов в работе с несовершеннолетними, оказавшимися в конфликте с законом</w:t>
      </w:r>
      <w:proofErr w:type="gramEnd"/>
      <w:r w:rsidRPr="002A1DFE">
        <w:rPr>
          <w:rFonts w:ascii="Times New Roman" w:hAnsi="Times New Roman" w:cs="Times New Roman"/>
          <w:sz w:val="24"/>
          <w:szCs w:val="24"/>
        </w:rPr>
        <w:t>,  в социально-опасном положении или трудной жизненной ситуации.</w:t>
      </w:r>
    </w:p>
    <w:p w:rsidR="001B3B0C" w:rsidRPr="002A1DFE" w:rsidRDefault="001B3B0C" w:rsidP="002A1DFE">
      <w:pPr>
        <w:pStyle w:val="2"/>
        <w:spacing w:after="0" w:line="240" w:lineRule="auto"/>
        <w:ind w:firstLine="709"/>
        <w:jc w:val="both"/>
        <w:rPr>
          <w:sz w:val="24"/>
          <w:szCs w:val="24"/>
        </w:rPr>
      </w:pPr>
      <w:r w:rsidRPr="002A1DFE">
        <w:rPr>
          <w:sz w:val="24"/>
          <w:szCs w:val="24"/>
        </w:rPr>
        <w:t>По итогам 202</w:t>
      </w:r>
      <w:r w:rsidR="00F04840" w:rsidRPr="002A1DFE">
        <w:rPr>
          <w:sz w:val="24"/>
          <w:szCs w:val="24"/>
        </w:rPr>
        <w:t>2</w:t>
      </w:r>
      <w:r w:rsidRPr="002A1DFE">
        <w:rPr>
          <w:sz w:val="24"/>
          <w:szCs w:val="24"/>
        </w:rPr>
        <w:t xml:space="preserve"> года на территории Вознесенского района несовершеннолетними совершено </w:t>
      </w:r>
      <w:r w:rsidR="00F04840" w:rsidRPr="002A1DFE">
        <w:rPr>
          <w:sz w:val="24"/>
          <w:szCs w:val="24"/>
        </w:rPr>
        <w:t xml:space="preserve">4 преступления, совершенные шестью несовершеннолетними. </w:t>
      </w:r>
    </w:p>
    <w:p w:rsidR="001B3B0C" w:rsidRPr="002A1DFE" w:rsidRDefault="001B3B0C" w:rsidP="002A1DFE">
      <w:pPr>
        <w:pStyle w:val="a5"/>
        <w:ind w:firstLine="708"/>
        <w:jc w:val="both"/>
      </w:pPr>
      <w:r w:rsidRPr="002A1DFE">
        <w:t xml:space="preserve">В настоящий момент на межведомственном контроле в КДН и ЗП по состоянию на 01.01.2022 года состоят: </w:t>
      </w:r>
    </w:p>
    <w:p w:rsidR="001B3B0C" w:rsidRPr="002A1DFE" w:rsidRDefault="001B3B0C" w:rsidP="002A1DFE">
      <w:pPr>
        <w:pStyle w:val="a5"/>
        <w:ind w:firstLine="708"/>
        <w:jc w:val="both"/>
      </w:pPr>
      <w:r w:rsidRPr="002A1DFE">
        <w:t xml:space="preserve">- </w:t>
      </w:r>
      <w:r w:rsidR="00F04840" w:rsidRPr="002A1DFE">
        <w:t>5</w:t>
      </w:r>
      <w:r w:rsidRPr="002A1DFE">
        <w:t xml:space="preserve"> несовершеннолетних; </w:t>
      </w:r>
    </w:p>
    <w:p w:rsidR="00344AF3" w:rsidRPr="002A1DFE" w:rsidRDefault="001B3B0C" w:rsidP="002A1DFE">
      <w:pPr>
        <w:pStyle w:val="a5"/>
        <w:ind w:firstLine="708"/>
        <w:jc w:val="both"/>
      </w:pPr>
      <w:r w:rsidRPr="002A1DFE">
        <w:t xml:space="preserve">- </w:t>
      </w:r>
      <w:r w:rsidR="00F04840" w:rsidRPr="002A1DFE">
        <w:t>9</w:t>
      </w:r>
      <w:r w:rsidRPr="002A1DFE">
        <w:t xml:space="preserve"> семей, признанных находящимися в социально опасном положении.</w:t>
      </w:r>
    </w:p>
    <w:p w:rsidR="001B3B0C" w:rsidRPr="002A1DFE" w:rsidRDefault="001B3B0C" w:rsidP="002A1DFE">
      <w:pPr>
        <w:pStyle w:val="a5"/>
        <w:ind w:firstLine="708"/>
        <w:jc w:val="both"/>
      </w:pPr>
      <w:r w:rsidRPr="002A1DFE">
        <w:t>В 202</w:t>
      </w:r>
      <w:r w:rsidR="00F04840" w:rsidRPr="002A1DFE">
        <w:t>2</w:t>
      </w:r>
      <w:r w:rsidRPr="002A1DFE">
        <w:t xml:space="preserve"> году межведомственная индивидуальная профилактическая работа проводилась:</w:t>
      </w:r>
    </w:p>
    <w:p w:rsidR="001B3B0C" w:rsidRPr="002A1DFE" w:rsidRDefault="001B3B0C" w:rsidP="002A1DFE">
      <w:pPr>
        <w:pStyle w:val="a5"/>
        <w:ind w:firstLine="708"/>
        <w:jc w:val="both"/>
      </w:pPr>
      <w:r w:rsidRPr="002A1DFE">
        <w:t>- с 12 несовершеннолетними, из них поставлено на контроль</w:t>
      </w:r>
      <w:r w:rsidR="002A1DFE" w:rsidRPr="002A1DFE">
        <w:t xml:space="preserve"> – 4</w:t>
      </w:r>
      <w:r w:rsidRPr="002A1DFE">
        <w:t xml:space="preserve"> </w:t>
      </w:r>
    </w:p>
    <w:p w:rsidR="001B3B0C" w:rsidRPr="002A1DFE" w:rsidRDefault="001B3B0C" w:rsidP="002A1DFE">
      <w:pPr>
        <w:pStyle w:val="a5"/>
        <w:ind w:firstLine="708"/>
        <w:jc w:val="both"/>
      </w:pPr>
      <w:r w:rsidRPr="002A1DFE">
        <w:t>- с 2</w:t>
      </w:r>
      <w:r w:rsidR="00F04840" w:rsidRPr="002A1DFE">
        <w:t>4</w:t>
      </w:r>
      <w:r w:rsidRPr="002A1DFE">
        <w:t xml:space="preserve"> семьями, из них поставлено на контроль – 9 семей, </w:t>
      </w:r>
      <w:proofErr w:type="gramStart"/>
      <w:r w:rsidRPr="002A1DFE">
        <w:t>прекращена</w:t>
      </w:r>
      <w:proofErr w:type="gramEnd"/>
      <w:r w:rsidRPr="002A1DFE">
        <w:t xml:space="preserve"> ИПР с </w:t>
      </w:r>
      <w:r w:rsidR="002A1DFE" w:rsidRPr="002A1DFE">
        <w:t>15</w:t>
      </w:r>
      <w:r w:rsidRPr="002A1DFE">
        <w:t xml:space="preserve"> семьями.</w:t>
      </w:r>
    </w:p>
    <w:p w:rsidR="001B3B0C" w:rsidRPr="002A1DFE" w:rsidRDefault="001B3B0C" w:rsidP="002A1DFE">
      <w:pPr>
        <w:pStyle w:val="a5"/>
        <w:ind w:firstLine="708"/>
        <w:jc w:val="both"/>
      </w:pPr>
      <w:r w:rsidRPr="002A1DFE">
        <w:t>С 01 мая по 10 сентября 202</w:t>
      </w:r>
      <w:r w:rsidR="002A1DFE" w:rsidRPr="002A1DFE">
        <w:t>2</w:t>
      </w:r>
      <w:r w:rsidRPr="002A1DFE">
        <w:t xml:space="preserve"> года в соответствии с постановлением главы администрации Вознесенского муниципального района № 3</w:t>
      </w:r>
      <w:r w:rsidR="002A1DFE" w:rsidRPr="002A1DFE">
        <w:t>30 от 29</w:t>
      </w:r>
      <w:r w:rsidRPr="002A1DFE">
        <w:t>.04.202</w:t>
      </w:r>
      <w:r w:rsidR="002A1DFE" w:rsidRPr="002A1DFE">
        <w:t>2</w:t>
      </w:r>
      <w:r w:rsidRPr="002A1DFE">
        <w:t xml:space="preserve"> года на территории Вознесенского муниципального </w:t>
      </w:r>
      <w:r w:rsidR="002A1DFE" w:rsidRPr="002A1DFE">
        <w:t>округа</w:t>
      </w:r>
      <w:r w:rsidRPr="002A1DFE">
        <w:t xml:space="preserve"> Нижегородской области была проведена комплексная межведомственная профилактическая операция «Подросток – 202</w:t>
      </w:r>
      <w:r w:rsidR="002A1DFE" w:rsidRPr="002A1DFE">
        <w:t>2</w:t>
      </w:r>
      <w:r w:rsidRPr="002A1DFE">
        <w:t>» с участием всех субъектов системы профилактики безнадзорности и правонарушений несовершеннолетних.</w:t>
      </w:r>
    </w:p>
    <w:p w:rsidR="002A1DFE" w:rsidRPr="002A1DFE" w:rsidRDefault="002A1DFE" w:rsidP="002A1DFE">
      <w:pPr>
        <w:spacing w:after="0" w:line="240" w:lineRule="auto"/>
        <w:ind w:firstLine="708"/>
        <w:jc w:val="both"/>
        <w:rPr>
          <w:rFonts w:ascii="Times New Roman" w:hAnsi="Times New Roman" w:cs="Times New Roman"/>
          <w:color w:val="000000"/>
          <w:sz w:val="24"/>
          <w:szCs w:val="24"/>
          <w:shd w:val="clear" w:color="auto" w:fill="FFFFFF"/>
        </w:rPr>
      </w:pPr>
      <w:r w:rsidRPr="002A1DFE">
        <w:rPr>
          <w:rFonts w:ascii="Times New Roman" w:eastAsia="Times New Roman" w:hAnsi="Times New Roman" w:cs="Times New Roman"/>
          <w:color w:val="000000"/>
          <w:sz w:val="24"/>
          <w:szCs w:val="24"/>
          <w:shd w:val="clear" w:color="auto" w:fill="FFFFFF"/>
        </w:rPr>
        <w:t xml:space="preserve">Основными направлениями работы профилактики безнадзорности и правонарушений среди несовершеннолетних, являются своевременное оказание необходимой социальной помощи, социальное сопровождение, информационно </w:t>
      </w:r>
      <w:proofErr w:type="gramStart"/>
      <w:r w:rsidRPr="002A1DFE">
        <w:rPr>
          <w:rFonts w:ascii="Times New Roman" w:eastAsia="Times New Roman" w:hAnsi="Times New Roman" w:cs="Times New Roman"/>
          <w:color w:val="000000"/>
          <w:sz w:val="24"/>
          <w:szCs w:val="24"/>
          <w:shd w:val="clear" w:color="auto" w:fill="FFFFFF"/>
        </w:rPr>
        <w:t>-р</w:t>
      </w:r>
      <w:proofErr w:type="gramEnd"/>
      <w:r w:rsidRPr="002A1DFE">
        <w:rPr>
          <w:rFonts w:ascii="Times New Roman" w:eastAsia="Times New Roman" w:hAnsi="Times New Roman" w:cs="Times New Roman"/>
          <w:color w:val="000000"/>
          <w:sz w:val="24"/>
          <w:szCs w:val="24"/>
          <w:shd w:val="clear" w:color="auto" w:fill="FFFFFF"/>
        </w:rPr>
        <w:t xml:space="preserve">азъяснительная работа и проведение профилактических бесед среди несовершеннолетних. А так же вовлечение несовершеннолетних в культурно – массовые и </w:t>
      </w:r>
      <w:r w:rsidRPr="002A1DFE">
        <w:rPr>
          <w:rFonts w:ascii="Times New Roman" w:eastAsia="Times New Roman" w:hAnsi="Times New Roman" w:cs="Times New Roman"/>
          <w:color w:val="000000"/>
          <w:sz w:val="24"/>
          <w:szCs w:val="24"/>
          <w:shd w:val="clear" w:color="auto" w:fill="FFFFFF"/>
        </w:rPr>
        <w:lastRenderedPageBreak/>
        <w:t xml:space="preserve">спортивные мероприятия, проводимые на территории Вознесенского муниципального </w:t>
      </w:r>
      <w:r>
        <w:rPr>
          <w:rFonts w:ascii="Times New Roman" w:hAnsi="Times New Roman" w:cs="Times New Roman"/>
          <w:color w:val="000000"/>
          <w:sz w:val="24"/>
          <w:szCs w:val="24"/>
          <w:shd w:val="clear" w:color="auto" w:fill="FFFFFF"/>
        </w:rPr>
        <w:t>округа</w:t>
      </w:r>
      <w:r w:rsidRPr="002A1DFE">
        <w:rPr>
          <w:rFonts w:ascii="Times New Roman" w:eastAsia="Times New Roman" w:hAnsi="Times New Roman" w:cs="Times New Roman"/>
          <w:color w:val="000000"/>
          <w:sz w:val="24"/>
          <w:szCs w:val="24"/>
          <w:shd w:val="clear" w:color="auto" w:fill="FFFFFF"/>
        </w:rPr>
        <w:t xml:space="preserve"> Нижегородской области. </w:t>
      </w:r>
      <w:r w:rsidRPr="002A1DFE">
        <w:rPr>
          <w:rFonts w:ascii="Times New Roman" w:eastAsia="Times New Roman" w:hAnsi="Times New Roman" w:cs="Times New Roman"/>
          <w:color w:val="000000"/>
          <w:sz w:val="24"/>
          <w:szCs w:val="24"/>
        </w:rPr>
        <w:t xml:space="preserve">Большое место в работе с несовершеннолетними отводится индивидуальным беседам, цель которых создание атмосферы доверия, создание условий для устранения тревожности, озлобленности, недоверия со стороны подростков. </w:t>
      </w:r>
    </w:p>
    <w:p w:rsidR="00176D87" w:rsidRPr="00176D87" w:rsidRDefault="00176D87" w:rsidP="00176D87">
      <w:pPr>
        <w:spacing w:after="0" w:line="240" w:lineRule="auto"/>
        <w:ind w:firstLine="567"/>
        <w:jc w:val="both"/>
        <w:rPr>
          <w:rFonts w:ascii="Times New Roman" w:hAnsi="Times New Roman" w:cs="Times New Roman"/>
          <w:sz w:val="24"/>
          <w:szCs w:val="24"/>
        </w:rPr>
      </w:pPr>
      <w:r w:rsidRPr="00176D87">
        <w:rPr>
          <w:rFonts w:ascii="Times New Roman" w:hAnsi="Times New Roman" w:cs="Times New Roman"/>
          <w:sz w:val="24"/>
          <w:szCs w:val="24"/>
        </w:rPr>
        <w:t xml:space="preserve">В целях оказания помощи малообеспеченным семьям, УСЗН предоставило 40 бесплатных путевок в </w:t>
      </w:r>
      <w:proofErr w:type="spellStart"/>
      <w:r w:rsidRPr="00176D87">
        <w:rPr>
          <w:rFonts w:ascii="Times New Roman" w:hAnsi="Times New Roman" w:cs="Times New Roman"/>
          <w:sz w:val="24"/>
          <w:szCs w:val="24"/>
        </w:rPr>
        <w:t>санаторно</w:t>
      </w:r>
      <w:proofErr w:type="spellEnd"/>
      <w:r w:rsidRPr="00176D87">
        <w:rPr>
          <w:rFonts w:ascii="Times New Roman" w:hAnsi="Times New Roman" w:cs="Times New Roman"/>
          <w:sz w:val="24"/>
          <w:szCs w:val="24"/>
        </w:rPr>
        <w:t xml:space="preserve"> - оздоровительные учреждения в течение всего года. Из </w:t>
      </w:r>
      <w:proofErr w:type="gramStart"/>
      <w:r w:rsidRPr="00176D87">
        <w:rPr>
          <w:rFonts w:ascii="Times New Roman" w:hAnsi="Times New Roman" w:cs="Times New Roman"/>
          <w:sz w:val="24"/>
          <w:szCs w:val="24"/>
        </w:rPr>
        <w:t>семей</w:t>
      </w:r>
      <w:proofErr w:type="gramEnd"/>
      <w:r w:rsidRPr="00176D87">
        <w:rPr>
          <w:rFonts w:ascii="Times New Roman" w:hAnsi="Times New Roman" w:cs="Times New Roman"/>
          <w:sz w:val="24"/>
          <w:szCs w:val="24"/>
        </w:rPr>
        <w:t xml:space="preserve"> состоящих на межведомственном учете в СОП реабилитировались в течение года: 1 ребенок-инвалид (Лебедева Виктория), вместе с родителем  прошли реабилитацию в  ГУ «Юный нижегородец» Семеновского района, 3</w:t>
      </w:r>
      <w:r w:rsidRPr="00176D87">
        <w:rPr>
          <w:rFonts w:ascii="Times New Roman" w:hAnsi="Times New Roman" w:cs="Times New Roman"/>
          <w:b/>
          <w:sz w:val="24"/>
          <w:szCs w:val="24"/>
        </w:rPr>
        <w:t xml:space="preserve"> </w:t>
      </w:r>
      <w:r w:rsidRPr="00176D87">
        <w:rPr>
          <w:rFonts w:ascii="Times New Roman" w:hAnsi="Times New Roman" w:cs="Times New Roman"/>
          <w:sz w:val="24"/>
          <w:szCs w:val="24"/>
        </w:rPr>
        <w:t>детей - в санаторно-оздоровительном лагере «Золотой колос» Арзамасского района, провели смену в детском лагере «Романтика» в Городецком районе 3 детей.</w:t>
      </w:r>
      <w:r w:rsidRPr="00176D87">
        <w:rPr>
          <w:rFonts w:ascii="Times New Roman" w:hAnsi="Times New Roman" w:cs="Times New Roman"/>
          <w:b/>
          <w:sz w:val="24"/>
          <w:szCs w:val="24"/>
        </w:rPr>
        <w:t xml:space="preserve"> </w:t>
      </w:r>
      <w:r w:rsidRPr="00176D87">
        <w:rPr>
          <w:rFonts w:ascii="Times New Roman" w:hAnsi="Times New Roman" w:cs="Times New Roman"/>
          <w:sz w:val="24"/>
          <w:szCs w:val="24"/>
        </w:rPr>
        <w:t>Из состоящих на учете в УСЗН</w:t>
      </w:r>
      <w:r w:rsidRPr="00176D87">
        <w:rPr>
          <w:rFonts w:ascii="Times New Roman" w:hAnsi="Times New Roman" w:cs="Times New Roman"/>
          <w:b/>
          <w:sz w:val="24"/>
          <w:szCs w:val="24"/>
        </w:rPr>
        <w:t xml:space="preserve"> </w:t>
      </w:r>
      <w:r w:rsidRPr="00176D87">
        <w:rPr>
          <w:rFonts w:ascii="Times New Roman" w:hAnsi="Times New Roman" w:cs="Times New Roman"/>
          <w:sz w:val="24"/>
          <w:szCs w:val="24"/>
        </w:rPr>
        <w:t>как семья в трудной жизненной ситуации</w:t>
      </w:r>
      <w:r w:rsidRPr="00176D87">
        <w:rPr>
          <w:rFonts w:ascii="Times New Roman" w:hAnsi="Times New Roman" w:cs="Times New Roman"/>
          <w:b/>
          <w:sz w:val="24"/>
          <w:szCs w:val="24"/>
        </w:rPr>
        <w:t xml:space="preserve"> </w:t>
      </w:r>
      <w:r w:rsidRPr="00176D87">
        <w:rPr>
          <w:rFonts w:ascii="Times New Roman" w:hAnsi="Times New Roman" w:cs="Times New Roman"/>
          <w:sz w:val="24"/>
          <w:szCs w:val="24"/>
        </w:rPr>
        <w:t xml:space="preserve">в лагере «Золотой колос» отдохнули 2 детей, а в детском лагере «Романтика» в Городецком районе 1 ребенок. В летний период с 1 июня по 26 июля 2022г. функционировал  детский оздоровительный лагерь «Остров Надежды» при СРЦН «Надежда», в котором отдохнуло и оздоровилось 40 детей из малообеспеченных семей, среди них 4 детей из </w:t>
      </w:r>
      <w:proofErr w:type="gramStart"/>
      <w:r w:rsidRPr="00176D87">
        <w:rPr>
          <w:rFonts w:ascii="Times New Roman" w:hAnsi="Times New Roman" w:cs="Times New Roman"/>
          <w:sz w:val="24"/>
          <w:szCs w:val="24"/>
        </w:rPr>
        <w:t>семей</w:t>
      </w:r>
      <w:proofErr w:type="gramEnd"/>
      <w:r w:rsidRPr="00176D87">
        <w:rPr>
          <w:rFonts w:ascii="Times New Roman" w:hAnsi="Times New Roman" w:cs="Times New Roman"/>
          <w:sz w:val="24"/>
          <w:szCs w:val="24"/>
        </w:rPr>
        <w:t xml:space="preserve"> состоящих на учете в трудной жизненной ситуации. За 2022 год всего оздоровилось 82 ребенка, из слабо защищенных категорий семей, это многодетные, малоимущие семьи, из семей, состоящих на всех видах учета. На постоянной основе УСЗН Вознесенского района предлагает путевки для оздоровления детей, состоящих на профилактическом учете.</w:t>
      </w:r>
      <w:r w:rsidRPr="00176D87">
        <w:rPr>
          <w:sz w:val="24"/>
          <w:szCs w:val="24"/>
        </w:rPr>
        <w:t xml:space="preserve"> </w:t>
      </w:r>
      <w:r w:rsidRPr="00176D87">
        <w:rPr>
          <w:rFonts w:ascii="Times New Roman" w:hAnsi="Times New Roman" w:cs="Times New Roman"/>
          <w:sz w:val="24"/>
          <w:szCs w:val="24"/>
        </w:rPr>
        <w:t>С 1 августа по 1 сентября 2022 года была проведена благотворительная акция «Скоро в школу». В ходе, которой будущие школьники получили школьные принадлежности (ученические наборы и школьные рюкзаки).</w:t>
      </w:r>
    </w:p>
    <w:p w:rsidR="001B3B0C" w:rsidRPr="002A1DFE" w:rsidRDefault="001B3B0C" w:rsidP="002A1DFE">
      <w:pPr>
        <w:spacing w:after="0" w:line="240" w:lineRule="auto"/>
        <w:ind w:firstLine="708"/>
        <w:jc w:val="both"/>
        <w:rPr>
          <w:rFonts w:ascii="Times New Roman" w:hAnsi="Times New Roman" w:cs="Times New Roman"/>
          <w:sz w:val="24"/>
          <w:szCs w:val="24"/>
        </w:rPr>
      </w:pPr>
      <w:r w:rsidRPr="002A1DFE">
        <w:rPr>
          <w:rFonts w:ascii="Times New Roman" w:hAnsi="Times New Roman" w:cs="Times New Roman"/>
          <w:sz w:val="24"/>
          <w:szCs w:val="24"/>
        </w:rPr>
        <w:t xml:space="preserve">С </w:t>
      </w:r>
      <w:r w:rsidR="00176D87">
        <w:rPr>
          <w:rFonts w:ascii="Times New Roman" w:hAnsi="Times New Roman" w:cs="Times New Roman"/>
          <w:sz w:val="24"/>
          <w:szCs w:val="24"/>
        </w:rPr>
        <w:t>31</w:t>
      </w:r>
      <w:r w:rsidRPr="002A1DFE">
        <w:rPr>
          <w:rFonts w:ascii="Times New Roman" w:hAnsi="Times New Roman" w:cs="Times New Roman"/>
          <w:sz w:val="24"/>
          <w:szCs w:val="24"/>
        </w:rPr>
        <w:t xml:space="preserve"> декабря 202</w:t>
      </w:r>
      <w:r w:rsidR="00176D87">
        <w:rPr>
          <w:rFonts w:ascii="Times New Roman" w:hAnsi="Times New Roman" w:cs="Times New Roman"/>
          <w:sz w:val="24"/>
          <w:szCs w:val="24"/>
        </w:rPr>
        <w:t>2</w:t>
      </w:r>
      <w:r w:rsidRPr="002A1DFE">
        <w:rPr>
          <w:rFonts w:ascii="Times New Roman" w:hAnsi="Times New Roman" w:cs="Times New Roman"/>
          <w:sz w:val="24"/>
          <w:szCs w:val="24"/>
        </w:rPr>
        <w:t xml:space="preserve"> года по </w:t>
      </w:r>
      <w:r w:rsidR="00176D87">
        <w:rPr>
          <w:rFonts w:ascii="Times New Roman" w:hAnsi="Times New Roman" w:cs="Times New Roman"/>
          <w:sz w:val="24"/>
          <w:szCs w:val="24"/>
        </w:rPr>
        <w:t>8</w:t>
      </w:r>
      <w:r w:rsidRPr="002A1DFE">
        <w:rPr>
          <w:rFonts w:ascii="Times New Roman" w:hAnsi="Times New Roman" w:cs="Times New Roman"/>
          <w:sz w:val="24"/>
          <w:szCs w:val="24"/>
        </w:rPr>
        <w:t xml:space="preserve"> января 202</w:t>
      </w:r>
      <w:r w:rsidR="00176D87">
        <w:rPr>
          <w:rFonts w:ascii="Times New Roman" w:hAnsi="Times New Roman" w:cs="Times New Roman"/>
          <w:sz w:val="24"/>
          <w:szCs w:val="24"/>
        </w:rPr>
        <w:t>3 года КДНи</w:t>
      </w:r>
      <w:r w:rsidRPr="002A1DFE">
        <w:rPr>
          <w:rFonts w:ascii="Times New Roman" w:hAnsi="Times New Roman" w:cs="Times New Roman"/>
          <w:sz w:val="24"/>
          <w:szCs w:val="24"/>
        </w:rPr>
        <w:t xml:space="preserve">ЗП проводился комплекс межведомственных мероприятий, направленных на недопущение чрезвычайных ситуаций в Новогодние и Рождественские праздники, а также в дни школьных каникул. Нарушений за указанный период не выявлено. </w:t>
      </w:r>
    </w:p>
    <w:p w:rsidR="001B3B0C" w:rsidRPr="002A1DFE" w:rsidRDefault="00176D87" w:rsidP="002A1DFE">
      <w:pPr>
        <w:spacing w:after="0" w:line="240" w:lineRule="auto"/>
        <w:ind w:firstLine="708"/>
        <w:jc w:val="both"/>
        <w:rPr>
          <w:rFonts w:ascii="Times New Roman" w:hAnsi="Times New Roman" w:cs="Times New Roman"/>
          <w:sz w:val="24"/>
          <w:szCs w:val="24"/>
          <w:highlight w:val="yellow"/>
        </w:rPr>
      </w:pPr>
      <w:proofErr w:type="gramStart"/>
      <w:r>
        <w:rPr>
          <w:rFonts w:ascii="Times New Roman" w:hAnsi="Times New Roman" w:cs="Times New Roman"/>
          <w:sz w:val="24"/>
          <w:szCs w:val="24"/>
        </w:rPr>
        <w:t>23 декабря</w:t>
      </w:r>
      <w:r w:rsidR="001B3B0C" w:rsidRPr="002A1DFE">
        <w:rPr>
          <w:rFonts w:ascii="Times New Roman" w:hAnsi="Times New Roman" w:cs="Times New Roman"/>
          <w:sz w:val="24"/>
          <w:szCs w:val="24"/>
        </w:rPr>
        <w:t xml:space="preserve"> 202</w:t>
      </w:r>
      <w:r>
        <w:rPr>
          <w:rFonts w:ascii="Times New Roman" w:hAnsi="Times New Roman" w:cs="Times New Roman"/>
          <w:sz w:val="24"/>
          <w:szCs w:val="24"/>
        </w:rPr>
        <w:t>2</w:t>
      </w:r>
      <w:r w:rsidR="001B3B0C" w:rsidRPr="002A1DFE">
        <w:rPr>
          <w:rFonts w:ascii="Times New Roman" w:hAnsi="Times New Roman" w:cs="Times New Roman"/>
          <w:sz w:val="24"/>
          <w:szCs w:val="24"/>
        </w:rPr>
        <w:t xml:space="preserve"> года в рамках муниципальной программы «Профилактика безнадзорности и правонарушений несовершеннолетних на территории Вознесенского муниципального района Нижегородской области на 2021 – 2025 г.г.», утвержденная Постановлением администрации Вознесенского муниципального района Нижегородской области от 16.10.2017 года № 664 проведено мероприятие</w:t>
      </w:r>
      <w:r>
        <w:rPr>
          <w:rFonts w:ascii="Times New Roman" w:hAnsi="Times New Roman" w:cs="Times New Roman"/>
          <w:sz w:val="24"/>
          <w:szCs w:val="24"/>
        </w:rPr>
        <w:t xml:space="preserve"> (сказка)</w:t>
      </w:r>
      <w:r w:rsidR="001B3B0C" w:rsidRPr="002A1DFE">
        <w:rPr>
          <w:rFonts w:ascii="Times New Roman" w:hAnsi="Times New Roman" w:cs="Times New Roman"/>
          <w:sz w:val="24"/>
          <w:szCs w:val="24"/>
        </w:rPr>
        <w:t>, посвященное новогодним праздникам для детей, состоящих на профилактических учетах в субъектах системы профилактики и детей, проживающих в семьях, признанных состоящими</w:t>
      </w:r>
      <w:proofErr w:type="gramEnd"/>
      <w:r w:rsidR="001B3B0C" w:rsidRPr="002A1DFE">
        <w:rPr>
          <w:rFonts w:ascii="Times New Roman" w:hAnsi="Times New Roman" w:cs="Times New Roman"/>
          <w:sz w:val="24"/>
          <w:szCs w:val="24"/>
        </w:rPr>
        <w:t xml:space="preserve"> в социально опасном положении, трудной жизненной ситуации</w:t>
      </w:r>
      <w:r>
        <w:rPr>
          <w:rFonts w:ascii="Times New Roman" w:hAnsi="Times New Roman" w:cs="Times New Roman"/>
          <w:sz w:val="24"/>
          <w:szCs w:val="24"/>
        </w:rPr>
        <w:t>, детей – инвалидо</w:t>
      </w:r>
      <w:r w:rsidR="00BC3864">
        <w:rPr>
          <w:rFonts w:ascii="Times New Roman" w:hAnsi="Times New Roman" w:cs="Times New Roman"/>
          <w:sz w:val="24"/>
          <w:szCs w:val="24"/>
        </w:rPr>
        <w:t>в</w:t>
      </w:r>
      <w:r>
        <w:rPr>
          <w:rFonts w:ascii="Times New Roman" w:hAnsi="Times New Roman" w:cs="Times New Roman"/>
          <w:sz w:val="24"/>
          <w:szCs w:val="24"/>
        </w:rPr>
        <w:t xml:space="preserve">, детей родителями которых </w:t>
      </w:r>
      <w:r w:rsidR="00B00E02">
        <w:rPr>
          <w:rFonts w:ascii="Times New Roman" w:hAnsi="Times New Roman" w:cs="Times New Roman"/>
          <w:sz w:val="24"/>
          <w:szCs w:val="24"/>
        </w:rPr>
        <w:t>являются участники СВО</w:t>
      </w:r>
      <w:r w:rsidR="001B3B0C" w:rsidRPr="002A1DFE">
        <w:rPr>
          <w:rFonts w:ascii="Times New Roman" w:hAnsi="Times New Roman" w:cs="Times New Roman"/>
          <w:sz w:val="24"/>
          <w:szCs w:val="24"/>
        </w:rPr>
        <w:t>. Сладкие подарки были вручены детям, проживающим в семьях, признанные находящимися в трудной жизненной ситуации и социально опасном положении</w:t>
      </w:r>
      <w:r w:rsidR="00B00E02">
        <w:rPr>
          <w:rFonts w:ascii="Times New Roman" w:hAnsi="Times New Roman" w:cs="Times New Roman"/>
          <w:sz w:val="24"/>
          <w:szCs w:val="24"/>
        </w:rPr>
        <w:t>,</w:t>
      </w:r>
      <w:r w:rsidR="00B00E02" w:rsidRPr="00B00E02">
        <w:rPr>
          <w:rFonts w:ascii="Times New Roman" w:hAnsi="Times New Roman" w:cs="Times New Roman"/>
          <w:sz w:val="24"/>
          <w:szCs w:val="24"/>
        </w:rPr>
        <w:t xml:space="preserve"> </w:t>
      </w:r>
      <w:r w:rsidR="00B00E02">
        <w:rPr>
          <w:rFonts w:ascii="Times New Roman" w:hAnsi="Times New Roman" w:cs="Times New Roman"/>
          <w:sz w:val="24"/>
          <w:szCs w:val="24"/>
        </w:rPr>
        <w:t>детям – инвалидам, детям родителями, которых являются участниками СВО</w:t>
      </w:r>
      <w:r w:rsidR="001B3B0C" w:rsidRPr="002A1DFE">
        <w:rPr>
          <w:rFonts w:ascii="Times New Roman" w:hAnsi="Times New Roman" w:cs="Times New Roman"/>
          <w:sz w:val="24"/>
          <w:szCs w:val="24"/>
        </w:rPr>
        <w:t xml:space="preserve"> на территории Вознесенского муниципального </w:t>
      </w:r>
      <w:r w:rsidR="00B00E02">
        <w:rPr>
          <w:rFonts w:ascii="Times New Roman" w:hAnsi="Times New Roman" w:cs="Times New Roman"/>
          <w:sz w:val="24"/>
          <w:szCs w:val="24"/>
        </w:rPr>
        <w:t>округа</w:t>
      </w:r>
      <w:r w:rsidR="001B3B0C" w:rsidRPr="002A1DFE">
        <w:rPr>
          <w:rFonts w:ascii="Times New Roman" w:hAnsi="Times New Roman" w:cs="Times New Roman"/>
          <w:sz w:val="24"/>
          <w:szCs w:val="24"/>
        </w:rPr>
        <w:t xml:space="preserve">. Подарки детям вручали ответственный </w:t>
      </w:r>
      <w:r w:rsidR="00B00E02">
        <w:rPr>
          <w:rFonts w:ascii="Times New Roman" w:hAnsi="Times New Roman" w:cs="Times New Roman"/>
          <w:sz w:val="24"/>
          <w:szCs w:val="24"/>
        </w:rPr>
        <w:t xml:space="preserve">секретарь КДНиЗП Киселева Н.Н. и работники отдела культуры. </w:t>
      </w:r>
      <w:r w:rsidR="001B3B0C" w:rsidRPr="002A1DFE">
        <w:rPr>
          <w:rFonts w:ascii="Times New Roman" w:hAnsi="Times New Roman" w:cs="Times New Roman"/>
          <w:sz w:val="24"/>
          <w:szCs w:val="24"/>
        </w:rPr>
        <w:t>В данном мероприятии принимал участие сказочный герой Дед Мороз и Снегурочка, что доставило детям огромную радость и веселье.</w:t>
      </w:r>
    </w:p>
    <w:p w:rsidR="001B3B0C" w:rsidRPr="002A1DFE" w:rsidRDefault="001B3B0C" w:rsidP="002A1DFE">
      <w:pPr>
        <w:pStyle w:val="ConsPlusNormal"/>
        <w:ind w:firstLine="708"/>
        <w:jc w:val="both"/>
        <w:rPr>
          <w:rFonts w:ascii="Times New Roman" w:hAnsi="Times New Roman" w:cs="Times New Roman"/>
          <w:sz w:val="24"/>
          <w:szCs w:val="24"/>
        </w:rPr>
      </w:pPr>
      <w:r w:rsidRPr="002A1DFE">
        <w:rPr>
          <w:rFonts w:ascii="Times New Roman" w:hAnsi="Times New Roman" w:cs="Times New Roman"/>
          <w:sz w:val="24"/>
          <w:szCs w:val="24"/>
        </w:rPr>
        <w:t xml:space="preserve">Осуществлен комплекс мер по профилактике асоциального поведения среди несовершеннолетних на территории Вознесенского муниципального </w:t>
      </w:r>
      <w:r w:rsidR="00B00E02">
        <w:rPr>
          <w:rFonts w:ascii="Times New Roman" w:hAnsi="Times New Roman" w:cs="Times New Roman"/>
          <w:sz w:val="24"/>
          <w:szCs w:val="24"/>
        </w:rPr>
        <w:t>округа</w:t>
      </w:r>
      <w:r w:rsidRPr="002A1DFE">
        <w:rPr>
          <w:rFonts w:ascii="Times New Roman" w:hAnsi="Times New Roman" w:cs="Times New Roman"/>
          <w:sz w:val="24"/>
          <w:szCs w:val="24"/>
        </w:rPr>
        <w:t xml:space="preserve"> Нижегородской области. Всего проведено межведомственных рейдов «Социального патруля» – </w:t>
      </w:r>
      <w:r w:rsidR="00B00E02">
        <w:rPr>
          <w:rFonts w:ascii="Times New Roman" w:hAnsi="Times New Roman" w:cs="Times New Roman"/>
          <w:sz w:val="24"/>
          <w:szCs w:val="24"/>
        </w:rPr>
        <w:t>99</w:t>
      </w:r>
      <w:r w:rsidRPr="002A1DFE">
        <w:rPr>
          <w:rFonts w:ascii="Times New Roman" w:hAnsi="Times New Roman" w:cs="Times New Roman"/>
          <w:sz w:val="24"/>
          <w:szCs w:val="24"/>
        </w:rPr>
        <w:t>; «Родительского патруля» - 15</w:t>
      </w:r>
      <w:r w:rsidR="00B00E02">
        <w:rPr>
          <w:rFonts w:ascii="Times New Roman" w:hAnsi="Times New Roman" w:cs="Times New Roman"/>
          <w:sz w:val="24"/>
          <w:szCs w:val="24"/>
        </w:rPr>
        <w:t>2</w:t>
      </w:r>
      <w:r w:rsidRPr="002A1DFE">
        <w:rPr>
          <w:rFonts w:ascii="Times New Roman" w:hAnsi="Times New Roman" w:cs="Times New Roman"/>
          <w:sz w:val="24"/>
          <w:szCs w:val="24"/>
        </w:rPr>
        <w:t xml:space="preserve">, которые были организованы в 9 общеобразовательных учреждениях </w:t>
      </w:r>
      <w:r w:rsidR="00B00E02">
        <w:rPr>
          <w:rFonts w:ascii="Times New Roman" w:hAnsi="Times New Roman" w:cs="Times New Roman"/>
          <w:sz w:val="24"/>
          <w:szCs w:val="24"/>
        </w:rPr>
        <w:t>округа</w:t>
      </w:r>
      <w:r w:rsidRPr="002A1DFE">
        <w:rPr>
          <w:rFonts w:ascii="Times New Roman" w:hAnsi="Times New Roman" w:cs="Times New Roman"/>
          <w:sz w:val="24"/>
          <w:szCs w:val="24"/>
        </w:rPr>
        <w:t xml:space="preserve">. </w:t>
      </w:r>
    </w:p>
    <w:p w:rsidR="001B3B0C" w:rsidRPr="002A1DFE" w:rsidRDefault="001B3B0C" w:rsidP="002A1DFE">
      <w:pPr>
        <w:pStyle w:val="ConsPlusNormal"/>
        <w:ind w:firstLine="708"/>
        <w:jc w:val="both"/>
        <w:rPr>
          <w:rFonts w:ascii="Times New Roman" w:hAnsi="Times New Roman" w:cs="Times New Roman"/>
          <w:sz w:val="24"/>
          <w:szCs w:val="24"/>
        </w:rPr>
      </w:pPr>
      <w:r w:rsidRPr="002A1DFE">
        <w:rPr>
          <w:rFonts w:ascii="Times New Roman" w:hAnsi="Times New Roman" w:cs="Times New Roman"/>
          <w:sz w:val="24"/>
          <w:szCs w:val="24"/>
        </w:rPr>
        <w:t>КДНиЗП была организована и сопровождалась работа 12 общественных воспитателей (наставников) несовершеннолетних, находящихся в социально опасном положении.</w:t>
      </w:r>
    </w:p>
    <w:p w:rsidR="001B3B0C" w:rsidRPr="002A1DFE" w:rsidRDefault="00A72DED" w:rsidP="002A1DF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Благодаря проведенному</w:t>
      </w:r>
      <w:r w:rsidR="001B3B0C" w:rsidRPr="002A1DFE">
        <w:rPr>
          <w:rFonts w:ascii="Times New Roman" w:hAnsi="Times New Roman" w:cs="Times New Roman"/>
          <w:sz w:val="24"/>
          <w:szCs w:val="24"/>
        </w:rPr>
        <w:t xml:space="preserve"> комплекс</w:t>
      </w:r>
      <w:r>
        <w:rPr>
          <w:rFonts w:ascii="Times New Roman" w:hAnsi="Times New Roman" w:cs="Times New Roman"/>
          <w:sz w:val="24"/>
          <w:szCs w:val="24"/>
        </w:rPr>
        <w:t>у</w:t>
      </w:r>
      <w:r w:rsidR="001B3B0C" w:rsidRPr="002A1DFE">
        <w:rPr>
          <w:rFonts w:ascii="Times New Roman" w:hAnsi="Times New Roman" w:cs="Times New Roman"/>
          <w:sz w:val="24"/>
          <w:szCs w:val="24"/>
        </w:rPr>
        <w:t xml:space="preserve"> мероприятий, направленных на профилактику семейного неблагополучия, удалось снизить количество случаев, когда родители уклоняются от воспитания. В 202</w:t>
      </w:r>
      <w:r>
        <w:rPr>
          <w:rFonts w:ascii="Times New Roman" w:hAnsi="Times New Roman" w:cs="Times New Roman"/>
          <w:sz w:val="24"/>
          <w:szCs w:val="24"/>
        </w:rPr>
        <w:t>2</w:t>
      </w:r>
      <w:r w:rsidR="001B3B0C" w:rsidRPr="002A1DFE">
        <w:rPr>
          <w:rFonts w:ascii="Times New Roman" w:hAnsi="Times New Roman" w:cs="Times New Roman"/>
          <w:sz w:val="24"/>
          <w:szCs w:val="24"/>
        </w:rPr>
        <w:t xml:space="preserve"> году на заседаниях комиссий рассмотрено </w:t>
      </w:r>
      <w:r>
        <w:rPr>
          <w:rFonts w:ascii="Times New Roman" w:hAnsi="Times New Roman" w:cs="Times New Roman"/>
          <w:sz w:val="24"/>
          <w:szCs w:val="24"/>
        </w:rPr>
        <w:t>61</w:t>
      </w:r>
      <w:r w:rsidR="001B3B0C" w:rsidRPr="002A1DFE">
        <w:rPr>
          <w:rFonts w:ascii="Times New Roman" w:hAnsi="Times New Roman" w:cs="Times New Roman"/>
          <w:sz w:val="24"/>
          <w:szCs w:val="24"/>
        </w:rPr>
        <w:t xml:space="preserve">  (202</w:t>
      </w:r>
      <w:r>
        <w:rPr>
          <w:rFonts w:ascii="Times New Roman" w:hAnsi="Times New Roman" w:cs="Times New Roman"/>
          <w:sz w:val="24"/>
          <w:szCs w:val="24"/>
        </w:rPr>
        <w:t>1</w:t>
      </w:r>
      <w:r w:rsidR="001B3B0C" w:rsidRPr="002A1DFE">
        <w:rPr>
          <w:rFonts w:ascii="Times New Roman" w:hAnsi="Times New Roman" w:cs="Times New Roman"/>
          <w:sz w:val="24"/>
          <w:szCs w:val="24"/>
        </w:rPr>
        <w:t xml:space="preserve"> год - </w:t>
      </w:r>
      <w:r>
        <w:rPr>
          <w:rFonts w:ascii="Times New Roman" w:hAnsi="Times New Roman" w:cs="Times New Roman"/>
          <w:sz w:val="24"/>
          <w:szCs w:val="24"/>
        </w:rPr>
        <w:t>75</w:t>
      </w:r>
      <w:r w:rsidR="001B3B0C" w:rsidRPr="002A1DFE">
        <w:rPr>
          <w:rFonts w:ascii="Times New Roman" w:hAnsi="Times New Roman" w:cs="Times New Roman"/>
          <w:sz w:val="24"/>
          <w:szCs w:val="24"/>
        </w:rPr>
        <w:t xml:space="preserve">) административных протоколов по </w:t>
      </w:r>
      <w:hyperlink r:id="rId6" w:history="1">
        <w:r w:rsidR="001B3B0C" w:rsidRPr="002A1DFE">
          <w:rPr>
            <w:rFonts w:ascii="Times New Roman" w:hAnsi="Times New Roman" w:cs="Times New Roman"/>
            <w:sz w:val="24"/>
            <w:szCs w:val="24"/>
          </w:rPr>
          <w:t>ст. 5.35</w:t>
        </w:r>
      </w:hyperlink>
      <w:r w:rsidR="001B3B0C" w:rsidRPr="002A1DFE">
        <w:rPr>
          <w:rFonts w:ascii="Times New Roman" w:hAnsi="Times New Roman" w:cs="Times New Roman"/>
          <w:sz w:val="24"/>
          <w:szCs w:val="24"/>
        </w:rPr>
        <w:t xml:space="preserve"> ч. 1 КоАП РФ «Ненадлежащее исполнение родителями или иными законными представителями несовершеннолетних обязанностей </w:t>
      </w:r>
      <w:r w:rsidR="001B3B0C" w:rsidRPr="002A1DFE">
        <w:rPr>
          <w:rFonts w:ascii="Times New Roman" w:hAnsi="Times New Roman" w:cs="Times New Roman"/>
          <w:sz w:val="24"/>
          <w:szCs w:val="24"/>
        </w:rPr>
        <w:lastRenderedPageBreak/>
        <w:t xml:space="preserve">по содержанию и воспитанию несовершеннолетних», </w:t>
      </w:r>
      <w:r>
        <w:rPr>
          <w:rFonts w:ascii="Times New Roman" w:hAnsi="Times New Roman" w:cs="Times New Roman"/>
          <w:sz w:val="24"/>
          <w:szCs w:val="24"/>
        </w:rPr>
        <w:t>17 административных протоколов</w:t>
      </w:r>
      <w:r w:rsidR="001B3B0C" w:rsidRPr="002A1DFE">
        <w:rPr>
          <w:rFonts w:ascii="Times New Roman" w:hAnsi="Times New Roman" w:cs="Times New Roman"/>
          <w:sz w:val="24"/>
          <w:szCs w:val="24"/>
        </w:rPr>
        <w:t xml:space="preserve"> было составлено </w:t>
      </w:r>
      <w:proofErr w:type="gramStart"/>
      <w:r w:rsidR="001B3B0C" w:rsidRPr="002A1DFE">
        <w:rPr>
          <w:rFonts w:ascii="Times New Roman" w:hAnsi="Times New Roman" w:cs="Times New Roman"/>
          <w:sz w:val="24"/>
          <w:szCs w:val="24"/>
        </w:rPr>
        <w:t>при</w:t>
      </w:r>
      <w:proofErr w:type="gramEnd"/>
      <w:r w:rsidR="001B3B0C" w:rsidRPr="002A1DFE">
        <w:rPr>
          <w:rFonts w:ascii="Times New Roman" w:hAnsi="Times New Roman" w:cs="Times New Roman"/>
          <w:sz w:val="24"/>
          <w:szCs w:val="24"/>
        </w:rPr>
        <w:t xml:space="preserve"> проверки семьи, в ходе рейдового мероприятия. </w:t>
      </w:r>
    </w:p>
    <w:p w:rsidR="00344AF3" w:rsidRPr="002A1DFE" w:rsidRDefault="001B3B0C" w:rsidP="002A1DFE">
      <w:pPr>
        <w:spacing w:after="0" w:line="240" w:lineRule="auto"/>
        <w:ind w:firstLine="708"/>
        <w:jc w:val="both"/>
        <w:rPr>
          <w:rFonts w:ascii="Times New Roman" w:hAnsi="Times New Roman" w:cs="Times New Roman"/>
          <w:sz w:val="24"/>
          <w:szCs w:val="24"/>
        </w:rPr>
      </w:pPr>
      <w:proofErr w:type="gramStart"/>
      <w:r w:rsidRPr="002A1DFE">
        <w:rPr>
          <w:rFonts w:ascii="Times New Roman" w:hAnsi="Times New Roman" w:cs="Times New Roman"/>
          <w:sz w:val="24"/>
          <w:szCs w:val="24"/>
        </w:rPr>
        <w:t xml:space="preserve">В целях обеспечения преемственности, логического продолжения ранее действовавшей муниципальной программы, на основе предложений органов и учреждений системы профилактики безнадзорности и правонарушений несовершеннолетних разработана настоящая программа «Профилактика безнадзорности и правонарушений несовершеннолетних на территории Вознесенского муниципального </w:t>
      </w:r>
      <w:r w:rsidR="00A72DED">
        <w:rPr>
          <w:rFonts w:ascii="Times New Roman" w:hAnsi="Times New Roman" w:cs="Times New Roman"/>
          <w:sz w:val="24"/>
          <w:szCs w:val="24"/>
        </w:rPr>
        <w:t>округа</w:t>
      </w:r>
      <w:r w:rsidRPr="002A1DFE">
        <w:rPr>
          <w:rFonts w:ascii="Times New Roman" w:hAnsi="Times New Roman" w:cs="Times New Roman"/>
          <w:sz w:val="24"/>
          <w:szCs w:val="24"/>
        </w:rPr>
        <w:t xml:space="preserve"> Нижегородской области на 202</w:t>
      </w:r>
      <w:r w:rsidR="00A72DED">
        <w:rPr>
          <w:rFonts w:ascii="Times New Roman" w:hAnsi="Times New Roman" w:cs="Times New Roman"/>
          <w:sz w:val="24"/>
          <w:szCs w:val="24"/>
        </w:rPr>
        <w:t>3</w:t>
      </w:r>
      <w:r w:rsidRPr="002A1DFE">
        <w:rPr>
          <w:rFonts w:ascii="Times New Roman" w:hAnsi="Times New Roman" w:cs="Times New Roman"/>
          <w:sz w:val="24"/>
          <w:szCs w:val="24"/>
        </w:rPr>
        <w:t xml:space="preserve"> – 2025 г.г.», направленная на повышение эффективности работы по профилактике безнадзорности и правонарушений несовершеннолетних, сокращение числа правонарушений совершенных несовершеннолетними, повышение адресности</w:t>
      </w:r>
      <w:proofErr w:type="gramEnd"/>
      <w:r w:rsidRPr="002A1DFE">
        <w:rPr>
          <w:rFonts w:ascii="Times New Roman" w:hAnsi="Times New Roman" w:cs="Times New Roman"/>
          <w:sz w:val="24"/>
          <w:szCs w:val="24"/>
        </w:rPr>
        <w:t xml:space="preserve"> и эффективности межведомственной профилактической работы с несовершеннолетними: </w:t>
      </w:r>
    </w:p>
    <w:p w:rsidR="001B3B0C" w:rsidRPr="002A1DFE" w:rsidRDefault="001B3B0C" w:rsidP="002A1DFE">
      <w:pPr>
        <w:spacing w:after="0" w:line="240" w:lineRule="auto"/>
        <w:ind w:firstLine="708"/>
        <w:jc w:val="both"/>
        <w:rPr>
          <w:rFonts w:ascii="Times New Roman" w:hAnsi="Times New Roman" w:cs="Times New Roman"/>
          <w:sz w:val="24"/>
          <w:szCs w:val="24"/>
        </w:rPr>
      </w:pPr>
      <w:r w:rsidRPr="00A72DED">
        <w:rPr>
          <w:rFonts w:ascii="Times New Roman" w:hAnsi="Times New Roman" w:cs="Times New Roman"/>
          <w:sz w:val="24"/>
          <w:szCs w:val="24"/>
        </w:rPr>
        <w:t>Программа</w:t>
      </w:r>
      <w:r w:rsidRPr="002A1DFE">
        <w:rPr>
          <w:rFonts w:ascii="Times New Roman" w:hAnsi="Times New Roman" w:cs="Times New Roman"/>
          <w:sz w:val="24"/>
          <w:szCs w:val="24"/>
        </w:rPr>
        <w:t xml:space="preserve"> подготовлена с учетом </w:t>
      </w:r>
      <w:proofErr w:type="gramStart"/>
      <w:r w:rsidRPr="002A1DFE">
        <w:rPr>
          <w:rFonts w:ascii="Times New Roman" w:hAnsi="Times New Roman" w:cs="Times New Roman"/>
          <w:sz w:val="24"/>
          <w:szCs w:val="24"/>
        </w:rPr>
        <w:t>опыта работы органов системы профилактики безнадзорности</w:t>
      </w:r>
      <w:proofErr w:type="gramEnd"/>
      <w:r w:rsidRPr="002A1DFE">
        <w:rPr>
          <w:rFonts w:ascii="Times New Roman" w:hAnsi="Times New Roman" w:cs="Times New Roman"/>
          <w:sz w:val="24"/>
          <w:szCs w:val="24"/>
        </w:rPr>
        <w:t xml:space="preserve"> и правонарушений несовершеннолетних и общественных организаций,   на основе действовавших ранее на территории </w:t>
      </w:r>
      <w:r w:rsidR="00A72DED">
        <w:rPr>
          <w:rFonts w:ascii="Times New Roman" w:hAnsi="Times New Roman" w:cs="Times New Roman"/>
          <w:sz w:val="24"/>
          <w:szCs w:val="24"/>
        </w:rPr>
        <w:t>округа</w:t>
      </w:r>
      <w:r w:rsidRPr="002A1DFE">
        <w:rPr>
          <w:rFonts w:ascii="Times New Roman" w:hAnsi="Times New Roman" w:cs="Times New Roman"/>
          <w:sz w:val="24"/>
          <w:szCs w:val="24"/>
        </w:rPr>
        <w:t xml:space="preserve"> аналогичных программных документов. В её содержание включены положения, требующие межведомственного взаимодействия. Запланированные мероприятия должны быть включены в соответствующие планы </w:t>
      </w:r>
      <w:proofErr w:type="gramStart"/>
      <w:r w:rsidRPr="002A1DFE">
        <w:rPr>
          <w:rFonts w:ascii="Times New Roman" w:hAnsi="Times New Roman" w:cs="Times New Roman"/>
          <w:sz w:val="24"/>
          <w:szCs w:val="24"/>
        </w:rPr>
        <w:t>работы органов системы профилактики безнадзорности</w:t>
      </w:r>
      <w:proofErr w:type="gramEnd"/>
      <w:r w:rsidRPr="002A1DFE">
        <w:rPr>
          <w:rFonts w:ascii="Times New Roman" w:hAnsi="Times New Roman" w:cs="Times New Roman"/>
          <w:sz w:val="24"/>
          <w:szCs w:val="24"/>
        </w:rPr>
        <w:t xml:space="preserve"> и правонарушений несовершеннолетних Вознесенского муниципального </w:t>
      </w:r>
      <w:r w:rsidR="00A72DED">
        <w:rPr>
          <w:rFonts w:ascii="Times New Roman" w:hAnsi="Times New Roman" w:cs="Times New Roman"/>
          <w:sz w:val="24"/>
          <w:szCs w:val="24"/>
        </w:rPr>
        <w:t>округа</w:t>
      </w:r>
      <w:r w:rsidRPr="002A1DFE">
        <w:rPr>
          <w:rFonts w:ascii="Times New Roman" w:hAnsi="Times New Roman" w:cs="Times New Roman"/>
          <w:sz w:val="24"/>
          <w:szCs w:val="24"/>
        </w:rPr>
        <w:t>.</w:t>
      </w:r>
    </w:p>
    <w:p w:rsidR="001B3B0C" w:rsidRPr="002A1DFE" w:rsidRDefault="001B3B0C" w:rsidP="002A1DFE">
      <w:pPr>
        <w:spacing w:after="0" w:line="240" w:lineRule="auto"/>
        <w:ind w:firstLine="567"/>
        <w:jc w:val="both"/>
        <w:rPr>
          <w:rFonts w:ascii="Times New Roman" w:hAnsi="Times New Roman" w:cs="Times New Roman"/>
          <w:sz w:val="24"/>
          <w:szCs w:val="24"/>
        </w:rPr>
      </w:pPr>
      <w:r w:rsidRPr="002A1DFE">
        <w:rPr>
          <w:rFonts w:ascii="Times New Roman" w:hAnsi="Times New Roman" w:cs="Times New Roman"/>
          <w:sz w:val="24"/>
          <w:szCs w:val="24"/>
        </w:rPr>
        <w:t xml:space="preserve">  </w:t>
      </w:r>
    </w:p>
    <w:p w:rsidR="001B3B0C" w:rsidRPr="002A1DFE" w:rsidRDefault="001B3B0C" w:rsidP="00A72DED">
      <w:pPr>
        <w:pStyle w:val="ConsPlusNormal"/>
        <w:widowControl/>
        <w:numPr>
          <w:ilvl w:val="0"/>
          <w:numId w:val="2"/>
        </w:numPr>
        <w:tabs>
          <w:tab w:val="clear" w:pos="720"/>
          <w:tab w:val="num" w:pos="142"/>
        </w:tabs>
        <w:ind w:left="0" w:firstLine="0"/>
        <w:jc w:val="center"/>
        <w:outlineLvl w:val="2"/>
        <w:rPr>
          <w:rFonts w:ascii="Times New Roman" w:hAnsi="Times New Roman" w:cs="Times New Roman"/>
          <w:b/>
          <w:sz w:val="24"/>
          <w:szCs w:val="24"/>
        </w:rPr>
      </w:pPr>
      <w:r w:rsidRPr="002A1DFE">
        <w:rPr>
          <w:rFonts w:ascii="Times New Roman" w:hAnsi="Times New Roman" w:cs="Times New Roman"/>
          <w:b/>
          <w:sz w:val="24"/>
          <w:szCs w:val="24"/>
        </w:rPr>
        <w:t>Цели и задачи Программы</w:t>
      </w:r>
    </w:p>
    <w:p w:rsidR="00343AC4" w:rsidRPr="002A1DFE" w:rsidRDefault="001B3B0C" w:rsidP="002A1DFE">
      <w:pPr>
        <w:pStyle w:val="ConsPlusNormal"/>
        <w:widowControl/>
        <w:ind w:firstLine="709"/>
        <w:jc w:val="both"/>
        <w:rPr>
          <w:rFonts w:ascii="Times New Roman" w:hAnsi="Times New Roman" w:cs="Times New Roman"/>
          <w:sz w:val="24"/>
          <w:szCs w:val="24"/>
        </w:rPr>
      </w:pPr>
      <w:r w:rsidRPr="00A72DED">
        <w:rPr>
          <w:rFonts w:ascii="Times New Roman" w:hAnsi="Times New Roman" w:cs="Times New Roman"/>
          <w:sz w:val="24"/>
          <w:szCs w:val="24"/>
        </w:rPr>
        <w:t>Целью Программы является</w:t>
      </w:r>
      <w:r w:rsidRPr="002A1DFE">
        <w:rPr>
          <w:rFonts w:ascii="Times New Roman" w:hAnsi="Times New Roman" w:cs="Times New Roman"/>
          <w:sz w:val="24"/>
          <w:szCs w:val="24"/>
        </w:rPr>
        <w:t>:</w:t>
      </w:r>
      <w:r w:rsidR="00E45CBD" w:rsidRPr="002A1DFE">
        <w:rPr>
          <w:rFonts w:ascii="Times New Roman" w:hAnsi="Times New Roman" w:cs="Times New Roman"/>
          <w:sz w:val="24"/>
          <w:szCs w:val="24"/>
        </w:rPr>
        <w:t xml:space="preserve"> п</w:t>
      </w:r>
      <w:r w:rsidRPr="002A1DFE">
        <w:rPr>
          <w:rFonts w:ascii="Times New Roman" w:hAnsi="Times New Roman" w:cs="Times New Roman"/>
          <w:sz w:val="24"/>
          <w:szCs w:val="24"/>
        </w:rPr>
        <w:t>овышение эффективности работы по профилактике безнадзорности и правонарушений несовершеннолетних, сокращение числа правонарушений совершенных несовершеннолетними, повышение адресности и эффективности межведомственной профилактической работы с несовершеннолетними.</w:t>
      </w:r>
    </w:p>
    <w:p w:rsidR="00343AC4" w:rsidRPr="002A1DFE" w:rsidRDefault="001B3B0C" w:rsidP="002A1DFE">
      <w:pPr>
        <w:pStyle w:val="ConsPlusNormal"/>
        <w:widowControl/>
        <w:ind w:firstLine="709"/>
        <w:jc w:val="both"/>
        <w:rPr>
          <w:rFonts w:ascii="Times New Roman" w:hAnsi="Times New Roman" w:cs="Times New Roman"/>
          <w:sz w:val="24"/>
          <w:szCs w:val="24"/>
        </w:rPr>
      </w:pPr>
      <w:r w:rsidRPr="00A72DED">
        <w:rPr>
          <w:rFonts w:ascii="Times New Roman" w:hAnsi="Times New Roman" w:cs="Times New Roman"/>
          <w:sz w:val="24"/>
          <w:szCs w:val="24"/>
        </w:rPr>
        <w:t>Программой предусматривается решение следующих задач</w:t>
      </w:r>
      <w:r w:rsidRPr="002A1DFE">
        <w:rPr>
          <w:rFonts w:ascii="Times New Roman" w:hAnsi="Times New Roman" w:cs="Times New Roman"/>
          <w:sz w:val="24"/>
          <w:szCs w:val="24"/>
        </w:rPr>
        <w:t>:</w:t>
      </w:r>
    </w:p>
    <w:p w:rsidR="00343AC4" w:rsidRPr="002A1DFE" w:rsidRDefault="001B3B0C" w:rsidP="002A1DFE">
      <w:pPr>
        <w:pStyle w:val="ConsPlusNormal"/>
        <w:widowControl/>
        <w:ind w:firstLine="709"/>
        <w:jc w:val="both"/>
        <w:rPr>
          <w:rFonts w:ascii="Times New Roman" w:hAnsi="Times New Roman" w:cs="Times New Roman"/>
          <w:sz w:val="24"/>
          <w:szCs w:val="24"/>
        </w:rPr>
      </w:pPr>
      <w:r w:rsidRPr="002A1DFE">
        <w:rPr>
          <w:rFonts w:ascii="Times New Roman" w:hAnsi="Times New Roman" w:cs="Times New Roman"/>
          <w:sz w:val="24"/>
          <w:szCs w:val="24"/>
        </w:rPr>
        <w:t>- Профилактика безнадзорности, асоциального и противоправного поведения несовершеннолетних, выявление семейного и детского неблагополучия на ранних стадиях;</w:t>
      </w:r>
    </w:p>
    <w:p w:rsidR="00343AC4" w:rsidRPr="002A1DFE" w:rsidRDefault="001B3B0C" w:rsidP="002A1DFE">
      <w:pPr>
        <w:pStyle w:val="ConsPlusNormal"/>
        <w:widowControl/>
        <w:ind w:firstLine="709"/>
        <w:jc w:val="both"/>
        <w:rPr>
          <w:rFonts w:ascii="Times New Roman" w:hAnsi="Times New Roman" w:cs="Times New Roman"/>
          <w:sz w:val="24"/>
          <w:szCs w:val="24"/>
        </w:rPr>
      </w:pPr>
      <w:r w:rsidRPr="002A1DFE">
        <w:rPr>
          <w:rFonts w:ascii="Times New Roman" w:hAnsi="Times New Roman" w:cs="Times New Roman"/>
          <w:sz w:val="24"/>
          <w:szCs w:val="24"/>
        </w:rPr>
        <w:t>- Совершенствование правового просвещения, информационной работы по профилактике безнадзорности и правонарушений;</w:t>
      </w:r>
    </w:p>
    <w:p w:rsidR="00343AC4" w:rsidRPr="002A1DFE" w:rsidRDefault="001B3B0C" w:rsidP="002A1DFE">
      <w:pPr>
        <w:pStyle w:val="ConsPlusNormal"/>
        <w:widowControl/>
        <w:ind w:firstLine="709"/>
        <w:jc w:val="both"/>
        <w:rPr>
          <w:rFonts w:ascii="Times New Roman" w:hAnsi="Times New Roman" w:cs="Times New Roman"/>
          <w:sz w:val="24"/>
          <w:szCs w:val="24"/>
        </w:rPr>
      </w:pPr>
      <w:r w:rsidRPr="002A1DFE">
        <w:rPr>
          <w:rFonts w:ascii="Times New Roman" w:hAnsi="Times New Roman" w:cs="Times New Roman"/>
          <w:sz w:val="24"/>
          <w:szCs w:val="24"/>
        </w:rPr>
        <w:t>- Осуществление мер по профилактике детского алкоголизма и потребления психоактивных веществ несовершеннолетними;</w:t>
      </w:r>
    </w:p>
    <w:p w:rsidR="00343AC4" w:rsidRPr="002A1DFE" w:rsidRDefault="001B3B0C" w:rsidP="002A1DFE">
      <w:pPr>
        <w:pStyle w:val="ConsPlusNormal"/>
        <w:widowControl/>
        <w:ind w:firstLine="709"/>
        <w:jc w:val="both"/>
        <w:rPr>
          <w:rFonts w:ascii="Times New Roman" w:hAnsi="Times New Roman" w:cs="Times New Roman"/>
          <w:sz w:val="24"/>
          <w:szCs w:val="24"/>
        </w:rPr>
      </w:pPr>
      <w:r w:rsidRPr="002A1DFE">
        <w:rPr>
          <w:rFonts w:ascii="Times New Roman" w:hAnsi="Times New Roman" w:cs="Times New Roman"/>
          <w:sz w:val="24"/>
          <w:szCs w:val="24"/>
        </w:rPr>
        <w:t>- Повышение эффективности работы по профилактике насилия и жестокого обращения в отношении несовершеннолетних;</w:t>
      </w:r>
    </w:p>
    <w:p w:rsidR="00343AC4" w:rsidRPr="002A1DFE" w:rsidRDefault="001B3B0C" w:rsidP="002A1DFE">
      <w:pPr>
        <w:pStyle w:val="ConsPlusNormal"/>
        <w:widowControl/>
        <w:ind w:firstLine="709"/>
        <w:jc w:val="both"/>
        <w:rPr>
          <w:rFonts w:ascii="Times New Roman" w:hAnsi="Times New Roman" w:cs="Times New Roman"/>
          <w:sz w:val="24"/>
          <w:szCs w:val="24"/>
        </w:rPr>
      </w:pPr>
      <w:r w:rsidRPr="002A1DFE">
        <w:rPr>
          <w:rFonts w:ascii="Times New Roman" w:hAnsi="Times New Roman" w:cs="Times New Roman"/>
          <w:sz w:val="24"/>
          <w:szCs w:val="24"/>
        </w:rPr>
        <w:t>- Создание условий для организации трудовой занятости, организованного отдыха и оздоровления несовершеннолетних группы «социального риска»;</w:t>
      </w:r>
    </w:p>
    <w:p w:rsidR="00343AC4" w:rsidRPr="002A1DFE" w:rsidRDefault="001B3B0C" w:rsidP="002A1DFE">
      <w:pPr>
        <w:pStyle w:val="ConsPlusNormal"/>
        <w:widowControl/>
        <w:ind w:firstLine="709"/>
        <w:jc w:val="both"/>
        <w:rPr>
          <w:rFonts w:ascii="Times New Roman" w:hAnsi="Times New Roman" w:cs="Times New Roman"/>
          <w:sz w:val="24"/>
          <w:szCs w:val="24"/>
        </w:rPr>
      </w:pPr>
      <w:r w:rsidRPr="002A1DFE">
        <w:rPr>
          <w:rFonts w:ascii="Times New Roman" w:hAnsi="Times New Roman" w:cs="Times New Roman"/>
          <w:sz w:val="24"/>
          <w:szCs w:val="24"/>
        </w:rPr>
        <w:t xml:space="preserve">- Профилактика повторных правонарушений, </w:t>
      </w:r>
      <w:proofErr w:type="spellStart"/>
      <w:r w:rsidRPr="002A1DFE">
        <w:rPr>
          <w:rFonts w:ascii="Times New Roman" w:hAnsi="Times New Roman" w:cs="Times New Roman"/>
          <w:sz w:val="24"/>
          <w:szCs w:val="24"/>
        </w:rPr>
        <w:t>ресоциализация</w:t>
      </w:r>
      <w:proofErr w:type="spellEnd"/>
      <w:r w:rsidRPr="002A1DFE">
        <w:rPr>
          <w:rFonts w:ascii="Times New Roman" w:hAnsi="Times New Roman" w:cs="Times New Roman"/>
          <w:sz w:val="24"/>
          <w:szCs w:val="24"/>
        </w:rPr>
        <w:t xml:space="preserve"> подростков, находящихся в конфликте с законом;</w:t>
      </w:r>
    </w:p>
    <w:p w:rsidR="001B3B0C" w:rsidRPr="002A1DFE" w:rsidRDefault="001B3B0C" w:rsidP="002A1DFE">
      <w:pPr>
        <w:pStyle w:val="ConsPlusNormal"/>
        <w:widowControl/>
        <w:ind w:firstLine="709"/>
        <w:jc w:val="both"/>
        <w:rPr>
          <w:rFonts w:ascii="Times New Roman" w:hAnsi="Times New Roman" w:cs="Times New Roman"/>
          <w:sz w:val="24"/>
          <w:szCs w:val="24"/>
        </w:rPr>
      </w:pPr>
      <w:r w:rsidRPr="002A1DFE">
        <w:rPr>
          <w:rFonts w:ascii="Times New Roman" w:hAnsi="Times New Roman" w:cs="Times New Roman"/>
          <w:sz w:val="24"/>
          <w:szCs w:val="24"/>
        </w:rPr>
        <w:t>- Обеспечение профессионализма и высокой квалификации специалистов системы профилактики безнадзорности и правонарушений несовершеннолетних.</w:t>
      </w:r>
    </w:p>
    <w:p w:rsidR="001B3B0C" w:rsidRPr="002A1DFE" w:rsidRDefault="001B3B0C" w:rsidP="002A1DFE">
      <w:pPr>
        <w:pStyle w:val="ConsPlusNormal"/>
        <w:widowControl/>
        <w:ind w:firstLine="0"/>
        <w:jc w:val="center"/>
        <w:rPr>
          <w:rFonts w:ascii="Times New Roman" w:hAnsi="Times New Roman" w:cs="Times New Roman"/>
          <w:sz w:val="24"/>
          <w:szCs w:val="24"/>
        </w:rPr>
      </w:pPr>
    </w:p>
    <w:p w:rsidR="001B3B0C" w:rsidRPr="002A1DFE" w:rsidRDefault="001B3B0C" w:rsidP="00A72DED">
      <w:pPr>
        <w:pStyle w:val="ConsPlusNormal"/>
        <w:widowControl/>
        <w:numPr>
          <w:ilvl w:val="0"/>
          <w:numId w:val="2"/>
        </w:numPr>
        <w:tabs>
          <w:tab w:val="clear" w:pos="720"/>
          <w:tab w:val="num" w:pos="0"/>
        </w:tabs>
        <w:ind w:left="0" w:firstLine="0"/>
        <w:jc w:val="center"/>
        <w:outlineLvl w:val="2"/>
        <w:rPr>
          <w:rFonts w:ascii="Times New Roman" w:hAnsi="Times New Roman" w:cs="Times New Roman"/>
          <w:b/>
          <w:sz w:val="24"/>
          <w:szCs w:val="24"/>
        </w:rPr>
      </w:pPr>
      <w:r w:rsidRPr="002A1DFE">
        <w:rPr>
          <w:rFonts w:ascii="Times New Roman" w:hAnsi="Times New Roman" w:cs="Times New Roman"/>
          <w:b/>
          <w:sz w:val="24"/>
          <w:szCs w:val="24"/>
        </w:rPr>
        <w:t>Сроки  реализации Программы</w:t>
      </w:r>
    </w:p>
    <w:p w:rsidR="001B3B0C" w:rsidRPr="002A1DFE" w:rsidRDefault="001B3B0C" w:rsidP="002A1DFE">
      <w:pPr>
        <w:pStyle w:val="ConsPlusNormal"/>
        <w:widowControl/>
        <w:ind w:firstLine="709"/>
        <w:jc w:val="both"/>
        <w:rPr>
          <w:rFonts w:ascii="Times New Roman" w:hAnsi="Times New Roman" w:cs="Times New Roman"/>
          <w:sz w:val="24"/>
          <w:szCs w:val="24"/>
        </w:rPr>
      </w:pPr>
      <w:r w:rsidRPr="002A1DFE">
        <w:rPr>
          <w:rFonts w:ascii="Times New Roman" w:hAnsi="Times New Roman" w:cs="Times New Roman"/>
          <w:sz w:val="24"/>
          <w:szCs w:val="24"/>
        </w:rPr>
        <w:t>Программа реализуется в 202</w:t>
      </w:r>
      <w:r w:rsidR="00A72DED">
        <w:rPr>
          <w:rFonts w:ascii="Times New Roman" w:hAnsi="Times New Roman" w:cs="Times New Roman"/>
          <w:sz w:val="24"/>
          <w:szCs w:val="24"/>
        </w:rPr>
        <w:t>3</w:t>
      </w:r>
      <w:r w:rsidRPr="002A1DFE">
        <w:rPr>
          <w:rFonts w:ascii="Times New Roman" w:hAnsi="Times New Roman" w:cs="Times New Roman"/>
          <w:sz w:val="24"/>
          <w:szCs w:val="24"/>
        </w:rPr>
        <w:t xml:space="preserve"> – 2025 годах в один этап.</w:t>
      </w:r>
    </w:p>
    <w:p w:rsidR="001B3B0C" w:rsidRPr="002A1DFE" w:rsidRDefault="001B3B0C" w:rsidP="002A1DFE">
      <w:pPr>
        <w:pStyle w:val="ConsPlusNormal"/>
        <w:widowControl/>
        <w:ind w:firstLine="540"/>
        <w:jc w:val="both"/>
        <w:rPr>
          <w:rFonts w:ascii="Times New Roman" w:hAnsi="Times New Roman" w:cs="Times New Roman"/>
          <w:sz w:val="24"/>
          <w:szCs w:val="24"/>
        </w:rPr>
      </w:pPr>
    </w:p>
    <w:p w:rsidR="001B3B0C" w:rsidRPr="002A1DFE" w:rsidRDefault="001B3B0C" w:rsidP="002A1DFE">
      <w:pPr>
        <w:pStyle w:val="ConsPlusNormal"/>
        <w:widowControl/>
        <w:ind w:firstLine="0"/>
        <w:jc w:val="center"/>
        <w:outlineLvl w:val="2"/>
        <w:rPr>
          <w:rFonts w:ascii="Times New Roman" w:hAnsi="Times New Roman" w:cs="Times New Roman"/>
          <w:b/>
          <w:sz w:val="24"/>
          <w:szCs w:val="24"/>
        </w:rPr>
      </w:pPr>
      <w:r w:rsidRPr="002A1DFE">
        <w:rPr>
          <w:rFonts w:ascii="Times New Roman" w:hAnsi="Times New Roman" w:cs="Times New Roman"/>
          <w:b/>
          <w:sz w:val="24"/>
          <w:szCs w:val="24"/>
        </w:rPr>
        <w:t>4. Система программных мероприятий</w:t>
      </w:r>
    </w:p>
    <w:p w:rsidR="001B3B0C" w:rsidRPr="002A1DFE" w:rsidRDefault="001B3B0C" w:rsidP="002A1DFE">
      <w:pPr>
        <w:pStyle w:val="ConsPlusNormal"/>
        <w:widowControl/>
        <w:ind w:firstLine="709"/>
        <w:jc w:val="both"/>
        <w:rPr>
          <w:rFonts w:ascii="Times New Roman" w:hAnsi="Times New Roman" w:cs="Times New Roman"/>
          <w:sz w:val="24"/>
          <w:szCs w:val="24"/>
        </w:rPr>
      </w:pPr>
      <w:r w:rsidRPr="002A1DFE">
        <w:rPr>
          <w:rFonts w:ascii="Times New Roman" w:hAnsi="Times New Roman" w:cs="Times New Roman"/>
          <w:sz w:val="24"/>
          <w:szCs w:val="24"/>
        </w:rPr>
        <w:t xml:space="preserve">Система программных мероприятий направлена на решение основных задач Программы и изложена в </w:t>
      </w:r>
      <w:r w:rsidR="00A72DED">
        <w:rPr>
          <w:rFonts w:ascii="Times New Roman" w:hAnsi="Times New Roman" w:cs="Times New Roman"/>
          <w:sz w:val="24"/>
          <w:szCs w:val="24"/>
        </w:rPr>
        <w:t>приложении к настоящей Программе</w:t>
      </w:r>
      <w:r w:rsidRPr="002A1DFE">
        <w:rPr>
          <w:rFonts w:ascii="Times New Roman" w:hAnsi="Times New Roman" w:cs="Times New Roman"/>
          <w:sz w:val="24"/>
          <w:szCs w:val="24"/>
        </w:rPr>
        <w:t>.</w:t>
      </w:r>
    </w:p>
    <w:p w:rsidR="001B3B0C" w:rsidRPr="002A1DFE" w:rsidRDefault="001B3B0C" w:rsidP="002A1DFE">
      <w:pPr>
        <w:pStyle w:val="ConsPlusNormal"/>
        <w:widowControl/>
        <w:ind w:firstLine="540"/>
        <w:jc w:val="both"/>
        <w:rPr>
          <w:rFonts w:ascii="Times New Roman" w:hAnsi="Times New Roman" w:cs="Times New Roman"/>
          <w:sz w:val="24"/>
          <w:szCs w:val="24"/>
        </w:rPr>
      </w:pPr>
    </w:p>
    <w:p w:rsidR="001B3B0C" w:rsidRPr="002A1DFE" w:rsidRDefault="001B3B0C" w:rsidP="002A1DFE">
      <w:pPr>
        <w:pStyle w:val="ConsPlusNormal"/>
        <w:widowControl/>
        <w:ind w:left="720" w:firstLine="0"/>
        <w:jc w:val="center"/>
        <w:outlineLvl w:val="2"/>
        <w:rPr>
          <w:rFonts w:ascii="Times New Roman" w:hAnsi="Times New Roman" w:cs="Times New Roman"/>
          <w:b/>
          <w:sz w:val="24"/>
          <w:szCs w:val="24"/>
        </w:rPr>
      </w:pPr>
      <w:r w:rsidRPr="002A1DFE">
        <w:rPr>
          <w:rFonts w:ascii="Times New Roman" w:hAnsi="Times New Roman" w:cs="Times New Roman"/>
          <w:b/>
          <w:sz w:val="24"/>
          <w:szCs w:val="24"/>
        </w:rPr>
        <w:t>5.</w:t>
      </w:r>
      <w:r w:rsidR="00343AC4" w:rsidRPr="002A1DFE">
        <w:rPr>
          <w:rFonts w:ascii="Times New Roman" w:hAnsi="Times New Roman" w:cs="Times New Roman"/>
          <w:b/>
          <w:sz w:val="24"/>
          <w:szCs w:val="24"/>
        </w:rPr>
        <w:t xml:space="preserve"> </w:t>
      </w:r>
      <w:r w:rsidRPr="002A1DFE">
        <w:rPr>
          <w:rFonts w:ascii="Times New Roman" w:hAnsi="Times New Roman" w:cs="Times New Roman"/>
          <w:b/>
          <w:sz w:val="24"/>
          <w:szCs w:val="24"/>
        </w:rPr>
        <w:t>Ресурсное обеспечение Программы</w:t>
      </w:r>
    </w:p>
    <w:p w:rsidR="00343AC4" w:rsidRPr="002A1DFE" w:rsidRDefault="001B3B0C" w:rsidP="002A1DFE">
      <w:pPr>
        <w:autoSpaceDE w:val="0"/>
        <w:autoSpaceDN w:val="0"/>
        <w:adjustRightInd w:val="0"/>
        <w:spacing w:after="0" w:line="240" w:lineRule="auto"/>
        <w:ind w:firstLine="709"/>
        <w:jc w:val="both"/>
        <w:rPr>
          <w:rFonts w:ascii="Times New Roman" w:hAnsi="Times New Roman" w:cs="Times New Roman"/>
          <w:sz w:val="24"/>
          <w:szCs w:val="24"/>
        </w:rPr>
      </w:pPr>
      <w:r w:rsidRPr="002A1DFE">
        <w:rPr>
          <w:rFonts w:ascii="Times New Roman" w:hAnsi="Times New Roman" w:cs="Times New Roman"/>
          <w:sz w:val="24"/>
          <w:szCs w:val="24"/>
        </w:rPr>
        <w:t>Для реализации мероприятий Программы из районного бюджета треб</w:t>
      </w:r>
      <w:r w:rsidR="00A72DED">
        <w:rPr>
          <w:rFonts w:ascii="Times New Roman" w:hAnsi="Times New Roman" w:cs="Times New Roman"/>
          <w:sz w:val="24"/>
          <w:szCs w:val="24"/>
        </w:rPr>
        <w:t>уется на 2023 – 2025 г.г. –  1</w:t>
      </w:r>
      <w:r w:rsidR="004C34D3">
        <w:rPr>
          <w:rFonts w:ascii="Times New Roman" w:hAnsi="Times New Roman" w:cs="Times New Roman"/>
          <w:sz w:val="24"/>
          <w:szCs w:val="24"/>
        </w:rPr>
        <w:t>35</w:t>
      </w:r>
      <w:r w:rsidRPr="002A1DFE">
        <w:rPr>
          <w:rFonts w:ascii="Times New Roman" w:hAnsi="Times New Roman" w:cs="Times New Roman"/>
          <w:sz w:val="24"/>
          <w:szCs w:val="24"/>
        </w:rPr>
        <w:t>0</w:t>
      </w:r>
      <w:r w:rsidR="00343AC4" w:rsidRPr="002A1DFE">
        <w:rPr>
          <w:rFonts w:ascii="Times New Roman" w:hAnsi="Times New Roman" w:cs="Times New Roman"/>
          <w:sz w:val="24"/>
          <w:szCs w:val="24"/>
        </w:rPr>
        <w:t>00 тысяч</w:t>
      </w:r>
      <w:r w:rsidRPr="002A1DFE">
        <w:rPr>
          <w:rFonts w:ascii="Times New Roman" w:hAnsi="Times New Roman" w:cs="Times New Roman"/>
          <w:sz w:val="24"/>
          <w:szCs w:val="24"/>
        </w:rPr>
        <w:t xml:space="preserve"> рублей.</w:t>
      </w:r>
    </w:p>
    <w:p w:rsidR="001B3B0C" w:rsidRPr="002A1DFE" w:rsidRDefault="001B3B0C" w:rsidP="002A1DFE">
      <w:pPr>
        <w:autoSpaceDE w:val="0"/>
        <w:autoSpaceDN w:val="0"/>
        <w:adjustRightInd w:val="0"/>
        <w:spacing w:after="0" w:line="240" w:lineRule="auto"/>
        <w:ind w:firstLine="709"/>
        <w:jc w:val="both"/>
        <w:rPr>
          <w:rFonts w:ascii="Times New Roman" w:hAnsi="Times New Roman" w:cs="Times New Roman"/>
          <w:sz w:val="24"/>
          <w:szCs w:val="24"/>
        </w:rPr>
      </w:pPr>
      <w:r w:rsidRPr="002A1DFE">
        <w:rPr>
          <w:rFonts w:ascii="Times New Roman" w:hAnsi="Times New Roman" w:cs="Times New Roman"/>
          <w:sz w:val="24"/>
          <w:szCs w:val="24"/>
        </w:rPr>
        <w:t xml:space="preserve">Финансирование расходов на реализацию мероприятий Программы осуществляется в пределах средств, предусмотренных в бюджете на соответствующие годы. При формировании проекта бюджета на очередной финансовый год объемы </w:t>
      </w:r>
      <w:r w:rsidRPr="002A1DFE">
        <w:rPr>
          <w:rFonts w:ascii="Times New Roman" w:hAnsi="Times New Roman" w:cs="Times New Roman"/>
          <w:sz w:val="24"/>
          <w:szCs w:val="24"/>
        </w:rPr>
        <w:lastRenderedPageBreak/>
        <w:t>финансирования мероприятий Программы подлежат ежегодной корректировке с учетом возможностей доходной базы бюджета.</w:t>
      </w:r>
      <w:r w:rsidRPr="002A1DFE">
        <w:rPr>
          <w:rFonts w:ascii="Times New Roman" w:hAnsi="Times New Roman" w:cs="Times New Roman"/>
          <w:b/>
          <w:sz w:val="24"/>
          <w:szCs w:val="24"/>
        </w:rPr>
        <w:t xml:space="preserve"> </w:t>
      </w:r>
    </w:p>
    <w:p w:rsidR="001B3B0C" w:rsidRPr="002A1DFE" w:rsidRDefault="001B3B0C" w:rsidP="002A1DFE">
      <w:pPr>
        <w:autoSpaceDE w:val="0"/>
        <w:autoSpaceDN w:val="0"/>
        <w:adjustRightInd w:val="0"/>
        <w:spacing w:after="0" w:line="240" w:lineRule="auto"/>
        <w:jc w:val="both"/>
        <w:rPr>
          <w:rFonts w:ascii="Times New Roman" w:hAnsi="Times New Roman" w:cs="Times New Roman"/>
          <w:b/>
          <w:sz w:val="24"/>
          <w:szCs w:val="24"/>
        </w:rPr>
      </w:pPr>
    </w:p>
    <w:p w:rsidR="001B3B0C" w:rsidRPr="002A1DFE" w:rsidRDefault="001B3B0C" w:rsidP="004C34D3">
      <w:pPr>
        <w:numPr>
          <w:ilvl w:val="0"/>
          <w:numId w:val="1"/>
        </w:numPr>
        <w:tabs>
          <w:tab w:val="clear" w:pos="516"/>
          <w:tab w:val="num" w:pos="0"/>
        </w:tabs>
        <w:autoSpaceDE w:val="0"/>
        <w:autoSpaceDN w:val="0"/>
        <w:adjustRightInd w:val="0"/>
        <w:spacing w:after="0" w:line="240" w:lineRule="auto"/>
        <w:ind w:left="0" w:firstLine="0"/>
        <w:jc w:val="center"/>
        <w:rPr>
          <w:rFonts w:ascii="Times New Roman" w:hAnsi="Times New Roman" w:cs="Times New Roman"/>
          <w:b/>
          <w:sz w:val="24"/>
          <w:szCs w:val="24"/>
        </w:rPr>
      </w:pPr>
      <w:r w:rsidRPr="002A1DFE">
        <w:rPr>
          <w:rFonts w:ascii="Times New Roman" w:hAnsi="Times New Roman" w:cs="Times New Roman"/>
          <w:b/>
          <w:sz w:val="24"/>
          <w:szCs w:val="24"/>
        </w:rPr>
        <w:t xml:space="preserve">Организация </w:t>
      </w:r>
      <w:proofErr w:type="gramStart"/>
      <w:r w:rsidRPr="002A1DFE">
        <w:rPr>
          <w:rFonts w:ascii="Times New Roman" w:hAnsi="Times New Roman" w:cs="Times New Roman"/>
          <w:b/>
          <w:sz w:val="24"/>
          <w:szCs w:val="24"/>
        </w:rPr>
        <w:t>контрол</w:t>
      </w:r>
      <w:r w:rsidR="00343AC4" w:rsidRPr="002A1DFE">
        <w:rPr>
          <w:rFonts w:ascii="Times New Roman" w:hAnsi="Times New Roman" w:cs="Times New Roman"/>
          <w:b/>
          <w:sz w:val="24"/>
          <w:szCs w:val="24"/>
        </w:rPr>
        <w:t>я за</w:t>
      </w:r>
      <w:proofErr w:type="gramEnd"/>
      <w:r w:rsidR="00343AC4" w:rsidRPr="002A1DFE">
        <w:rPr>
          <w:rFonts w:ascii="Times New Roman" w:hAnsi="Times New Roman" w:cs="Times New Roman"/>
          <w:b/>
          <w:sz w:val="24"/>
          <w:szCs w:val="24"/>
        </w:rPr>
        <w:t xml:space="preserve"> ходом реализации Программы</w:t>
      </w:r>
    </w:p>
    <w:p w:rsidR="00343AC4" w:rsidRPr="002A1DFE" w:rsidRDefault="001B3B0C" w:rsidP="002A1DFE">
      <w:pPr>
        <w:autoSpaceDE w:val="0"/>
        <w:autoSpaceDN w:val="0"/>
        <w:adjustRightInd w:val="0"/>
        <w:spacing w:after="0" w:line="240" w:lineRule="auto"/>
        <w:ind w:firstLine="708"/>
        <w:jc w:val="both"/>
        <w:rPr>
          <w:rFonts w:ascii="Times New Roman" w:hAnsi="Times New Roman" w:cs="Times New Roman"/>
          <w:sz w:val="24"/>
          <w:szCs w:val="24"/>
        </w:rPr>
      </w:pPr>
      <w:proofErr w:type="gramStart"/>
      <w:r w:rsidRPr="002A1DFE">
        <w:rPr>
          <w:rFonts w:ascii="Times New Roman" w:hAnsi="Times New Roman" w:cs="Times New Roman"/>
          <w:sz w:val="24"/>
          <w:szCs w:val="24"/>
        </w:rPr>
        <w:t>Контроль за</w:t>
      </w:r>
      <w:proofErr w:type="gramEnd"/>
      <w:r w:rsidRPr="002A1DFE">
        <w:rPr>
          <w:rFonts w:ascii="Times New Roman" w:hAnsi="Times New Roman" w:cs="Times New Roman"/>
          <w:sz w:val="24"/>
          <w:szCs w:val="24"/>
        </w:rPr>
        <w:t xml:space="preserve"> ходом реализации Программы осуществляет заместитель главы администрации Вознесенского муниципального </w:t>
      </w:r>
      <w:r w:rsidR="004C34D3">
        <w:rPr>
          <w:rFonts w:ascii="Times New Roman" w:hAnsi="Times New Roman" w:cs="Times New Roman"/>
          <w:sz w:val="24"/>
          <w:szCs w:val="24"/>
        </w:rPr>
        <w:t>округа</w:t>
      </w:r>
      <w:r w:rsidR="00343AC4" w:rsidRPr="002A1DFE">
        <w:rPr>
          <w:rFonts w:ascii="Times New Roman" w:hAnsi="Times New Roman" w:cs="Times New Roman"/>
          <w:sz w:val="24"/>
          <w:szCs w:val="24"/>
        </w:rPr>
        <w:t xml:space="preserve"> Нижегородской области.</w:t>
      </w:r>
    </w:p>
    <w:p w:rsidR="001B3B0C" w:rsidRPr="002A1DFE" w:rsidRDefault="001B3B0C" w:rsidP="002A1DFE">
      <w:pPr>
        <w:autoSpaceDE w:val="0"/>
        <w:autoSpaceDN w:val="0"/>
        <w:adjustRightInd w:val="0"/>
        <w:spacing w:after="0" w:line="240" w:lineRule="auto"/>
        <w:ind w:firstLine="708"/>
        <w:jc w:val="both"/>
        <w:rPr>
          <w:rFonts w:ascii="Times New Roman" w:hAnsi="Times New Roman" w:cs="Times New Roman"/>
          <w:sz w:val="24"/>
          <w:szCs w:val="24"/>
        </w:rPr>
      </w:pPr>
      <w:r w:rsidRPr="002A1DFE">
        <w:rPr>
          <w:rFonts w:ascii="Times New Roman" w:hAnsi="Times New Roman" w:cs="Times New Roman"/>
          <w:sz w:val="24"/>
          <w:szCs w:val="24"/>
        </w:rPr>
        <w:t>Координатор запрашивает информацию от исполнителей Программы, о ходе исполнения и финансирования мероприятий Программы, на основании данных уточняет затраты по их реализации.</w:t>
      </w:r>
    </w:p>
    <w:p w:rsidR="00343AC4" w:rsidRPr="002A1DFE" w:rsidRDefault="00343AC4" w:rsidP="002A1DFE">
      <w:pPr>
        <w:autoSpaceDE w:val="0"/>
        <w:autoSpaceDN w:val="0"/>
        <w:adjustRightInd w:val="0"/>
        <w:spacing w:after="0" w:line="240" w:lineRule="auto"/>
        <w:jc w:val="both"/>
        <w:rPr>
          <w:rFonts w:ascii="Times New Roman" w:hAnsi="Times New Roman" w:cs="Times New Roman"/>
          <w:sz w:val="24"/>
          <w:szCs w:val="24"/>
        </w:rPr>
      </w:pPr>
    </w:p>
    <w:p w:rsidR="001B3B0C" w:rsidRPr="002A1DFE" w:rsidRDefault="001B3B0C" w:rsidP="004C34D3">
      <w:pPr>
        <w:numPr>
          <w:ilvl w:val="0"/>
          <w:numId w:val="3"/>
        </w:numPr>
        <w:tabs>
          <w:tab w:val="clear" w:pos="420"/>
          <w:tab w:val="num" w:pos="0"/>
        </w:tabs>
        <w:autoSpaceDE w:val="0"/>
        <w:autoSpaceDN w:val="0"/>
        <w:adjustRightInd w:val="0"/>
        <w:spacing w:after="0" w:line="240" w:lineRule="auto"/>
        <w:ind w:left="0" w:firstLine="0"/>
        <w:jc w:val="center"/>
        <w:rPr>
          <w:rFonts w:ascii="Times New Roman" w:hAnsi="Times New Roman" w:cs="Times New Roman"/>
          <w:b/>
          <w:sz w:val="24"/>
          <w:szCs w:val="24"/>
        </w:rPr>
      </w:pPr>
      <w:r w:rsidRPr="002A1DFE">
        <w:rPr>
          <w:rFonts w:ascii="Times New Roman" w:hAnsi="Times New Roman" w:cs="Times New Roman"/>
          <w:b/>
          <w:sz w:val="24"/>
          <w:szCs w:val="24"/>
        </w:rPr>
        <w:t>Условные обозначения, используемые в Программе</w:t>
      </w:r>
    </w:p>
    <w:tbl>
      <w:tblPr>
        <w:tblW w:w="0" w:type="auto"/>
        <w:tblLook w:val="01E0" w:firstRow="1" w:lastRow="1" w:firstColumn="1" w:lastColumn="1" w:noHBand="0" w:noVBand="0"/>
      </w:tblPr>
      <w:tblGrid>
        <w:gridCol w:w="2268"/>
        <w:gridCol w:w="7302"/>
      </w:tblGrid>
      <w:tr w:rsidR="001B3B0C" w:rsidRPr="002A1DFE" w:rsidTr="001B3B0C">
        <w:tc>
          <w:tcPr>
            <w:tcW w:w="2268" w:type="dxa"/>
            <w:hideMark/>
          </w:tcPr>
          <w:p w:rsidR="001B3B0C" w:rsidRPr="002A1DFE" w:rsidRDefault="001B3B0C" w:rsidP="002A1DFE">
            <w:pPr>
              <w:autoSpaceDE w:val="0"/>
              <w:autoSpaceDN w:val="0"/>
              <w:adjustRightInd w:val="0"/>
              <w:spacing w:after="0" w:line="240" w:lineRule="auto"/>
              <w:jc w:val="both"/>
              <w:rPr>
                <w:rFonts w:ascii="Times New Roman" w:hAnsi="Times New Roman" w:cs="Times New Roman"/>
                <w:b/>
                <w:sz w:val="24"/>
                <w:szCs w:val="24"/>
              </w:rPr>
            </w:pPr>
            <w:r w:rsidRPr="002A1DFE">
              <w:rPr>
                <w:rFonts w:ascii="Times New Roman" w:hAnsi="Times New Roman" w:cs="Times New Roman"/>
                <w:b/>
                <w:sz w:val="24"/>
                <w:szCs w:val="24"/>
              </w:rPr>
              <w:t>ОП</w:t>
            </w:r>
          </w:p>
        </w:tc>
        <w:tc>
          <w:tcPr>
            <w:tcW w:w="7302" w:type="dxa"/>
            <w:hideMark/>
          </w:tcPr>
          <w:p w:rsidR="001B3B0C" w:rsidRPr="002A1DFE" w:rsidRDefault="001B3B0C" w:rsidP="002A1DFE">
            <w:pPr>
              <w:autoSpaceDE w:val="0"/>
              <w:autoSpaceDN w:val="0"/>
              <w:adjustRightInd w:val="0"/>
              <w:spacing w:after="0" w:line="240" w:lineRule="auto"/>
              <w:jc w:val="both"/>
              <w:rPr>
                <w:rFonts w:ascii="Times New Roman" w:hAnsi="Times New Roman" w:cs="Times New Roman"/>
                <w:sz w:val="24"/>
                <w:szCs w:val="24"/>
              </w:rPr>
            </w:pPr>
            <w:proofErr w:type="gramStart"/>
            <w:r w:rsidRPr="002A1DFE">
              <w:rPr>
                <w:rFonts w:ascii="Times New Roman" w:hAnsi="Times New Roman" w:cs="Times New Roman"/>
                <w:sz w:val="24"/>
                <w:szCs w:val="24"/>
              </w:rPr>
              <w:t>–  ОП (дислокация р.п.</w:t>
            </w:r>
            <w:proofErr w:type="gramEnd"/>
            <w:r w:rsidRPr="002A1DFE">
              <w:rPr>
                <w:rFonts w:ascii="Times New Roman" w:hAnsi="Times New Roman" w:cs="Times New Roman"/>
                <w:sz w:val="24"/>
                <w:szCs w:val="24"/>
              </w:rPr>
              <w:t xml:space="preserve"> </w:t>
            </w:r>
            <w:proofErr w:type="gramStart"/>
            <w:r w:rsidRPr="002A1DFE">
              <w:rPr>
                <w:rFonts w:ascii="Times New Roman" w:hAnsi="Times New Roman" w:cs="Times New Roman"/>
                <w:sz w:val="24"/>
                <w:szCs w:val="24"/>
              </w:rPr>
              <w:t>Вознесенское) МО МВД РФ «Дивеевский»;</w:t>
            </w:r>
            <w:proofErr w:type="gramEnd"/>
          </w:p>
        </w:tc>
      </w:tr>
      <w:tr w:rsidR="001B3B0C" w:rsidRPr="002A1DFE" w:rsidTr="001B3B0C">
        <w:tc>
          <w:tcPr>
            <w:tcW w:w="2268" w:type="dxa"/>
            <w:hideMark/>
          </w:tcPr>
          <w:p w:rsidR="001B3B0C" w:rsidRPr="002A1DFE" w:rsidRDefault="004C34D3" w:rsidP="002A1DFE">
            <w:pPr>
              <w:autoSpaceDE w:val="0"/>
              <w:autoSpaceDN w:val="0"/>
              <w:adjustRightInd w:val="0"/>
              <w:spacing w:after="0" w:line="240" w:lineRule="auto"/>
              <w:jc w:val="both"/>
              <w:rPr>
                <w:rFonts w:ascii="Times New Roman" w:hAnsi="Times New Roman" w:cs="Times New Roman"/>
                <w:b/>
                <w:sz w:val="24"/>
                <w:szCs w:val="24"/>
              </w:rPr>
            </w:pPr>
            <w:proofErr w:type="spellStart"/>
            <w:r>
              <w:rPr>
                <w:rFonts w:ascii="Times New Roman" w:hAnsi="Times New Roman" w:cs="Times New Roman"/>
                <w:b/>
                <w:sz w:val="24"/>
                <w:szCs w:val="24"/>
              </w:rPr>
              <w:t>ОКС</w:t>
            </w:r>
            <w:r w:rsidR="001B3B0C" w:rsidRPr="002A1DFE">
              <w:rPr>
                <w:rFonts w:ascii="Times New Roman" w:hAnsi="Times New Roman" w:cs="Times New Roman"/>
                <w:b/>
                <w:sz w:val="24"/>
                <w:szCs w:val="24"/>
              </w:rPr>
              <w:t>и</w:t>
            </w:r>
            <w:r>
              <w:rPr>
                <w:rFonts w:ascii="Times New Roman" w:hAnsi="Times New Roman" w:cs="Times New Roman"/>
                <w:b/>
                <w:sz w:val="24"/>
                <w:szCs w:val="24"/>
              </w:rPr>
              <w:t>МП</w:t>
            </w:r>
            <w:proofErr w:type="spellEnd"/>
          </w:p>
        </w:tc>
        <w:tc>
          <w:tcPr>
            <w:tcW w:w="7302" w:type="dxa"/>
            <w:hideMark/>
          </w:tcPr>
          <w:p w:rsidR="001B3B0C" w:rsidRPr="002A1DFE" w:rsidRDefault="001B3B0C" w:rsidP="004C34D3">
            <w:pPr>
              <w:autoSpaceDE w:val="0"/>
              <w:autoSpaceDN w:val="0"/>
              <w:adjustRightInd w:val="0"/>
              <w:spacing w:after="0" w:line="240" w:lineRule="auto"/>
              <w:jc w:val="both"/>
              <w:rPr>
                <w:rFonts w:ascii="Times New Roman" w:hAnsi="Times New Roman" w:cs="Times New Roman"/>
                <w:sz w:val="24"/>
                <w:szCs w:val="24"/>
              </w:rPr>
            </w:pPr>
            <w:r w:rsidRPr="002A1DFE">
              <w:rPr>
                <w:rFonts w:ascii="Times New Roman" w:hAnsi="Times New Roman" w:cs="Times New Roman"/>
                <w:sz w:val="24"/>
                <w:szCs w:val="24"/>
              </w:rPr>
              <w:t>– отдел по вопросам культуры, спорта</w:t>
            </w:r>
            <w:r w:rsidR="004C34D3">
              <w:rPr>
                <w:rFonts w:ascii="Times New Roman" w:hAnsi="Times New Roman" w:cs="Times New Roman"/>
                <w:sz w:val="24"/>
                <w:szCs w:val="24"/>
              </w:rPr>
              <w:t xml:space="preserve"> и молодежной политики</w:t>
            </w:r>
            <w:r w:rsidRPr="002A1DFE">
              <w:rPr>
                <w:rFonts w:ascii="Times New Roman" w:hAnsi="Times New Roman" w:cs="Times New Roman"/>
                <w:sz w:val="24"/>
                <w:szCs w:val="24"/>
              </w:rPr>
              <w:t xml:space="preserve"> администрации Вознесенского муниципального  </w:t>
            </w:r>
            <w:r w:rsidR="004C34D3">
              <w:rPr>
                <w:rFonts w:ascii="Times New Roman" w:hAnsi="Times New Roman" w:cs="Times New Roman"/>
                <w:sz w:val="24"/>
                <w:szCs w:val="24"/>
              </w:rPr>
              <w:t>округа</w:t>
            </w:r>
            <w:r w:rsidRPr="002A1DFE">
              <w:rPr>
                <w:rFonts w:ascii="Times New Roman" w:hAnsi="Times New Roman" w:cs="Times New Roman"/>
                <w:sz w:val="24"/>
                <w:szCs w:val="24"/>
              </w:rPr>
              <w:t xml:space="preserve">; </w:t>
            </w:r>
          </w:p>
        </w:tc>
      </w:tr>
      <w:tr w:rsidR="001B3B0C" w:rsidRPr="002A1DFE" w:rsidTr="001B3B0C">
        <w:tc>
          <w:tcPr>
            <w:tcW w:w="2268" w:type="dxa"/>
            <w:hideMark/>
          </w:tcPr>
          <w:p w:rsidR="001B3B0C" w:rsidRPr="002A1DFE" w:rsidRDefault="001B3B0C" w:rsidP="002A1DFE">
            <w:pPr>
              <w:autoSpaceDE w:val="0"/>
              <w:autoSpaceDN w:val="0"/>
              <w:adjustRightInd w:val="0"/>
              <w:spacing w:after="0" w:line="240" w:lineRule="auto"/>
              <w:jc w:val="both"/>
              <w:rPr>
                <w:rFonts w:ascii="Times New Roman" w:hAnsi="Times New Roman" w:cs="Times New Roman"/>
                <w:b/>
                <w:sz w:val="24"/>
                <w:szCs w:val="24"/>
              </w:rPr>
            </w:pPr>
            <w:r w:rsidRPr="002A1DFE">
              <w:rPr>
                <w:rFonts w:ascii="Times New Roman" w:hAnsi="Times New Roman" w:cs="Times New Roman"/>
                <w:b/>
                <w:sz w:val="24"/>
                <w:szCs w:val="24"/>
              </w:rPr>
              <w:t>КДН и ЗП</w:t>
            </w:r>
          </w:p>
        </w:tc>
        <w:tc>
          <w:tcPr>
            <w:tcW w:w="7302" w:type="dxa"/>
            <w:hideMark/>
          </w:tcPr>
          <w:p w:rsidR="001B3B0C" w:rsidRPr="002A1DFE" w:rsidRDefault="001B3B0C" w:rsidP="004C34D3">
            <w:pPr>
              <w:autoSpaceDE w:val="0"/>
              <w:autoSpaceDN w:val="0"/>
              <w:adjustRightInd w:val="0"/>
              <w:spacing w:after="0" w:line="240" w:lineRule="auto"/>
              <w:jc w:val="both"/>
              <w:rPr>
                <w:rFonts w:ascii="Times New Roman" w:hAnsi="Times New Roman" w:cs="Times New Roman"/>
                <w:sz w:val="24"/>
                <w:szCs w:val="24"/>
              </w:rPr>
            </w:pPr>
            <w:r w:rsidRPr="002A1DFE">
              <w:rPr>
                <w:rFonts w:ascii="Times New Roman" w:hAnsi="Times New Roman" w:cs="Times New Roman"/>
                <w:sz w:val="24"/>
                <w:szCs w:val="24"/>
              </w:rPr>
              <w:t xml:space="preserve">– комиссия по делам несовершеннолетних и защите их прав при администрации Вознесенского муниципального </w:t>
            </w:r>
            <w:r w:rsidR="004C34D3">
              <w:rPr>
                <w:rFonts w:ascii="Times New Roman" w:hAnsi="Times New Roman" w:cs="Times New Roman"/>
                <w:sz w:val="24"/>
                <w:szCs w:val="24"/>
              </w:rPr>
              <w:t>округа</w:t>
            </w:r>
            <w:r w:rsidRPr="002A1DFE">
              <w:rPr>
                <w:rFonts w:ascii="Times New Roman" w:hAnsi="Times New Roman" w:cs="Times New Roman"/>
                <w:sz w:val="24"/>
                <w:szCs w:val="24"/>
              </w:rPr>
              <w:t xml:space="preserve">; </w:t>
            </w:r>
          </w:p>
        </w:tc>
      </w:tr>
      <w:tr w:rsidR="001B3B0C" w:rsidRPr="002A1DFE" w:rsidTr="001B3B0C">
        <w:tc>
          <w:tcPr>
            <w:tcW w:w="2268" w:type="dxa"/>
            <w:hideMark/>
          </w:tcPr>
          <w:p w:rsidR="001B3B0C" w:rsidRPr="002A1DFE" w:rsidRDefault="001B3B0C" w:rsidP="002A1DFE">
            <w:pPr>
              <w:autoSpaceDE w:val="0"/>
              <w:autoSpaceDN w:val="0"/>
              <w:adjustRightInd w:val="0"/>
              <w:spacing w:after="0" w:line="240" w:lineRule="auto"/>
              <w:jc w:val="both"/>
              <w:rPr>
                <w:rFonts w:ascii="Times New Roman" w:hAnsi="Times New Roman" w:cs="Times New Roman"/>
                <w:b/>
                <w:sz w:val="24"/>
                <w:szCs w:val="24"/>
              </w:rPr>
            </w:pPr>
            <w:r w:rsidRPr="002A1DFE">
              <w:rPr>
                <w:rFonts w:ascii="Times New Roman" w:hAnsi="Times New Roman" w:cs="Times New Roman"/>
                <w:b/>
                <w:sz w:val="24"/>
                <w:szCs w:val="24"/>
              </w:rPr>
              <w:t>Образовательные учреждения</w:t>
            </w:r>
          </w:p>
        </w:tc>
        <w:tc>
          <w:tcPr>
            <w:tcW w:w="7302" w:type="dxa"/>
            <w:hideMark/>
          </w:tcPr>
          <w:p w:rsidR="001B3B0C" w:rsidRPr="002A1DFE" w:rsidRDefault="001B3B0C" w:rsidP="004C34D3">
            <w:pPr>
              <w:autoSpaceDE w:val="0"/>
              <w:autoSpaceDN w:val="0"/>
              <w:adjustRightInd w:val="0"/>
              <w:spacing w:after="0" w:line="240" w:lineRule="auto"/>
              <w:jc w:val="both"/>
              <w:rPr>
                <w:rFonts w:ascii="Times New Roman" w:hAnsi="Times New Roman" w:cs="Times New Roman"/>
                <w:sz w:val="24"/>
                <w:szCs w:val="24"/>
              </w:rPr>
            </w:pPr>
            <w:r w:rsidRPr="002A1DFE">
              <w:rPr>
                <w:rFonts w:ascii="Times New Roman" w:hAnsi="Times New Roman" w:cs="Times New Roman"/>
                <w:sz w:val="24"/>
                <w:szCs w:val="24"/>
              </w:rPr>
              <w:t xml:space="preserve">- муниципальные бюджетные образовательные учреждения  Вознесенского муниципального </w:t>
            </w:r>
            <w:r w:rsidR="004C34D3">
              <w:rPr>
                <w:rFonts w:ascii="Times New Roman" w:hAnsi="Times New Roman" w:cs="Times New Roman"/>
                <w:sz w:val="24"/>
                <w:szCs w:val="24"/>
              </w:rPr>
              <w:t>округа</w:t>
            </w:r>
            <w:r w:rsidRPr="002A1DFE">
              <w:rPr>
                <w:rFonts w:ascii="Times New Roman" w:hAnsi="Times New Roman" w:cs="Times New Roman"/>
                <w:sz w:val="24"/>
                <w:szCs w:val="24"/>
              </w:rPr>
              <w:t>;</w:t>
            </w:r>
          </w:p>
        </w:tc>
      </w:tr>
      <w:tr w:rsidR="001B3B0C" w:rsidRPr="002A1DFE" w:rsidTr="001B3B0C">
        <w:tc>
          <w:tcPr>
            <w:tcW w:w="2268" w:type="dxa"/>
            <w:hideMark/>
          </w:tcPr>
          <w:p w:rsidR="001B3B0C" w:rsidRPr="002A1DFE" w:rsidRDefault="001B3B0C" w:rsidP="002A1DFE">
            <w:pPr>
              <w:autoSpaceDE w:val="0"/>
              <w:autoSpaceDN w:val="0"/>
              <w:adjustRightInd w:val="0"/>
              <w:spacing w:after="0" w:line="240" w:lineRule="auto"/>
              <w:jc w:val="both"/>
              <w:rPr>
                <w:rFonts w:ascii="Times New Roman" w:hAnsi="Times New Roman" w:cs="Times New Roman"/>
                <w:b/>
                <w:sz w:val="24"/>
                <w:szCs w:val="24"/>
              </w:rPr>
            </w:pPr>
            <w:r w:rsidRPr="002A1DFE">
              <w:rPr>
                <w:rFonts w:ascii="Times New Roman" w:hAnsi="Times New Roman" w:cs="Times New Roman"/>
                <w:b/>
                <w:sz w:val="24"/>
                <w:szCs w:val="24"/>
              </w:rPr>
              <w:t>ПДН</w:t>
            </w:r>
          </w:p>
        </w:tc>
        <w:tc>
          <w:tcPr>
            <w:tcW w:w="7302" w:type="dxa"/>
            <w:hideMark/>
          </w:tcPr>
          <w:p w:rsidR="001B3B0C" w:rsidRPr="002A1DFE" w:rsidRDefault="001B3B0C" w:rsidP="002A1DFE">
            <w:pPr>
              <w:autoSpaceDE w:val="0"/>
              <w:autoSpaceDN w:val="0"/>
              <w:adjustRightInd w:val="0"/>
              <w:spacing w:after="0" w:line="240" w:lineRule="auto"/>
              <w:jc w:val="both"/>
              <w:rPr>
                <w:rFonts w:ascii="Times New Roman" w:hAnsi="Times New Roman" w:cs="Times New Roman"/>
                <w:sz w:val="24"/>
                <w:szCs w:val="24"/>
              </w:rPr>
            </w:pPr>
            <w:proofErr w:type="gramStart"/>
            <w:r w:rsidRPr="002A1DFE">
              <w:rPr>
                <w:rFonts w:ascii="Times New Roman" w:hAnsi="Times New Roman" w:cs="Times New Roman"/>
                <w:sz w:val="24"/>
                <w:szCs w:val="24"/>
              </w:rPr>
              <w:t>- подразделение по делам несовершеннолетних ОП (дислокация р.п.</w:t>
            </w:r>
            <w:proofErr w:type="gramEnd"/>
            <w:r w:rsidRPr="002A1DFE">
              <w:rPr>
                <w:rFonts w:ascii="Times New Roman" w:hAnsi="Times New Roman" w:cs="Times New Roman"/>
                <w:sz w:val="24"/>
                <w:szCs w:val="24"/>
              </w:rPr>
              <w:t xml:space="preserve"> </w:t>
            </w:r>
            <w:proofErr w:type="gramStart"/>
            <w:r w:rsidRPr="002A1DFE">
              <w:rPr>
                <w:rFonts w:ascii="Times New Roman" w:hAnsi="Times New Roman" w:cs="Times New Roman"/>
                <w:sz w:val="24"/>
                <w:szCs w:val="24"/>
              </w:rPr>
              <w:t>Вознесенское) МО МВД РФ «Дивеевский»;</w:t>
            </w:r>
            <w:proofErr w:type="gramEnd"/>
          </w:p>
        </w:tc>
      </w:tr>
      <w:tr w:rsidR="001B3B0C" w:rsidRPr="002A1DFE" w:rsidTr="001B3B0C">
        <w:tc>
          <w:tcPr>
            <w:tcW w:w="2268" w:type="dxa"/>
            <w:hideMark/>
          </w:tcPr>
          <w:p w:rsidR="001B3B0C" w:rsidRPr="002A1DFE" w:rsidRDefault="001B3B0C" w:rsidP="002A1DFE">
            <w:pPr>
              <w:autoSpaceDE w:val="0"/>
              <w:autoSpaceDN w:val="0"/>
              <w:adjustRightInd w:val="0"/>
              <w:spacing w:after="0" w:line="240" w:lineRule="auto"/>
              <w:jc w:val="both"/>
              <w:rPr>
                <w:rFonts w:ascii="Times New Roman" w:hAnsi="Times New Roman" w:cs="Times New Roman"/>
                <w:b/>
                <w:sz w:val="24"/>
                <w:szCs w:val="24"/>
              </w:rPr>
            </w:pPr>
            <w:r w:rsidRPr="002A1DFE">
              <w:rPr>
                <w:rFonts w:ascii="Times New Roman" w:hAnsi="Times New Roman" w:cs="Times New Roman"/>
                <w:b/>
                <w:sz w:val="24"/>
                <w:szCs w:val="24"/>
              </w:rPr>
              <w:t>Редакция газеты «Наша жизнь»</w:t>
            </w:r>
          </w:p>
        </w:tc>
        <w:tc>
          <w:tcPr>
            <w:tcW w:w="7302" w:type="dxa"/>
            <w:hideMark/>
          </w:tcPr>
          <w:p w:rsidR="001B3B0C" w:rsidRPr="002A1DFE" w:rsidRDefault="001B3B0C" w:rsidP="002A1DFE">
            <w:pPr>
              <w:autoSpaceDE w:val="0"/>
              <w:autoSpaceDN w:val="0"/>
              <w:adjustRightInd w:val="0"/>
              <w:spacing w:after="0" w:line="240" w:lineRule="auto"/>
              <w:jc w:val="both"/>
              <w:rPr>
                <w:rFonts w:ascii="Times New Roman" w:hAnsi="Times New Roman" w:cs="Times New Roman"/>
                <w:sz w:val="24"/>
                <w:szCs w:val="24"/>
              </w:rPr>
            </w:pPr>
            <w:r w:rsidRPr="002A1DFE">
              <w:rPr>
                <w:rFonts w:ascii="Times New Roman" w:hAnsi="Times New Roman" w:cs="Times New Roman"/>
                <w:sz w:val="24"/>
                <w:szCs w:val="24"/>
              </w:rPr>
              <w:t>– муниципальное бюджетное учреждение «Редакция газеты «Наша жизнь»;</w:t>
            </w:r>
          </w:p>
        </w:tc>
      </w:tr>
      <w:tr w:rsidR="001B3B0C" w:rsidRPr="002A1DFE" w:rsidTr="001B3B0C">
        <w:tc>
          <w:tcPr>
            <w:tcW w:w="2268" w:type="dxa"/>
            <w:hideMark/>
          </w:tcPr>
          <w:p w:rsidR="001B3B0C" w:rsidRPr="002A1DFE" w:rsidRDefault="001B3B0C" w:rsidP="002A1DFE">
            <w:pPr>
              <w:autoSpaceDE w:val="0"/>
              <w:autoSpaceDN w:val="0"/>
              <w:adjustRightInd w:val="0"/>
              <w:spacing w:after="0" w:line="240" w:lineRule="auto"/>
              <w:jc w:val="both"/>
              <w:rPr>
                <w:rFonts w:ascii="Times New Roman" w:hAnsi="Times New Roman" w:cs="Times New Roman"/>
                <w:b/>
                <w:sz w:val="24"/>
                <w:szCs w:val="24"/>
              </w:rPr>
            </w:pPr>
            <w:r w:rsidRPr="002A1DFE">
              <w:rPr>
                <w:rFonts w:ascii="Times New Roman" w:hAnsi="Times New Roman" w:cs="Times New Roman"/>
                <w:b/>
                <w:sz w:val="24"/>
                <w:szCs w:val="24"/>
              </w:rPr>
              <w:t>РОО</w:t>
            </w:r>
          </w:p>
        </w:tc>
        <w:tc>
          <w:tcPr>
            <w:tcW w:w="7302" w:type="dxa"/>
            <w:hideMark/>
          </w:tcPr>
          <w:p w:rsidR="001B3B0C" w:rsidRPr="002A1DFE" w:rsidRDefault="001B3B0C" w:rsidP="004C34D3">
            <w:pPr>
              <w:autoSpaceDE w:val="0"/>
              <w:autoSpaceDN w:val="0"/>
              <w:adjustRightInd w:val="0"/>
              <w:spacing w:after="0" w:line="240" w:lineRule="auto"/>
              <w:jc w:val="both"/>
              <w:rPr>
                <w:rFonts w:ascii="Times New Roman" w:hAnsi="Times New Roman" w:cs="Times New Roman"/>
                <w:sz w:val="24"/>
                <w:szCs w:val="24"/>
              </w:rPr>
            </w:pPr>
            <w:r w:rsidRPr="002A1DFE">
              <w:rPr>
                <w:rFonts w:ascii="Times New Roman" w:hAnsi="Times New Roman" w:cs="Times New Roman"/>
                <w:sz w:val="24"/>
                <w:szCs w:val="24"/>
              </w:rPr>
              <w:t xml:space="preserve">– отдел образования администрации Вознесенского муниципального </w:t>
            </w:r>
            <w:r w:rsidR="004C34D3">
              <w:rPr>
                <w:rFonts w:ascii="Times New Roman" w:hAnsi="Times New Roman" w:cs="Times New Roman"/>
                <w:sz w:val="24"/>
                <w:szCs w:val="24"/>
              </w:rPr>
              <w:t>округа</w:t>
            </w:r>
            <w:r w:rsidRPr="002A1DFE">
              <w:rPr>
                <w:rFonts w:ascii="Times New Roman" w:hAnsi="Times New Roman" w:cs="Times New Roman"/>
                <w:sz w:val="24"/>
                <w:szCs w:val="24"/>
              </w:rPr>
              <w:t>;</w:t>
            </w:r>
          </w:p>
        </w:tc>
      </w:tr>
      <w:tr w:rsidR="001B3B0C" w:rsidRPr="002A1DFE" w:rsidTr="001B3B0C">
        <w:tc>
          <w:tcPr>
            <w:tcW w:w="2268" w:type="dxa"/>
            <w:hideMark/>
          </w:tcPr>
          <w:p w:rsidR="001B3B0C" w:rsidRPr="002A1DFE" w:rsidRDefault="001B3B0C" w:rsidP="002A1DFE">
            <w:pPr>
              <w:autoSpaceDE w:val="0"/>
              <w:autoSpaceDN w:val="0"/>
              <w:adjustRightInd w:val="0"/>
              <w:spacing w:after="0" w:line="240" w:lineRule="auto"/>
              <w:jc w:val="both"/>
              <w:rPr>
                <w:rFonts w:ascii="Times New Roman" w:hAnsi="Times New Roman" w:cs="Times New Roman"/>
                <w:b/>
                <w:sz w:val="24"/>
                <w:szCs w:val="24"/>
              </w:rPr>
            </w:pPr>
            <w:r w:rsidRPr="002A1DFE">
              <w:rPr>
                <w:rFonts w:ascii="Times New Roman" w:hAnsi="Times New Roman" w:cs="Times New Roman"/>
                <w:b/>
                <w:sz w:val="24"/>
                <w:szCs w:val="24"/>
              </w:rPr>
              <w:t>УСЗН</w:t>
            </w:r>
          </w:p>
        </w:tc>
        <w:tc>
          <w:tcPr>
            <w:tcW w:w="7302" w:type="dxa"/>
            <w:hideMark/>
          </w:tcPr>
          <w:p w:rsidR="001B3B0C" w:rsidRPr="002A1DFE" w:rsidRDefault="001B3B0C" w:rsidP="002A1DFE">
            <w:pPr>
              <w:autoSpaceDE w:val="0"/>
              <w:autoSpaceDN w:val="0"/>
              <w:adjustRightInd w:val="0"/>
              <w:spacing w:after="0" w:line="240" w:lineRule="auto"/>
              <w:jc w:val="both"/>
              <w:rPr>
                <w:rFonts w:ascii="Times New Roman" w:hAnsi="Times New Roman" w:cs="Times New Roman"/>
                <w:sz w:val="24"/>
                <w:szCs w:val="24"/>
              </w:rPr>
            </w:pPr>
            <w:r w:rsidRPr="002A1DFE">
              <w:rPr>
                <w:rFonts w:ascii="Times New Roman" w:hAnsi="Times New Roman" w:cs="Times New Roman"/>
                <w:sz w:val="24"/>
                <w:szCs w:val="24"/>
              </w:rPr>
              <w:t>–  ГКУ Ниж</w:t>
            </w:r>
            <w:r w:rsidR="004C34D3">
              <w:rPr>
                <w:rFonts w:ascii="Times New Roman" w:hAnsi="Times New Roman" w:cs="Times New Roman"/>
                <w:sz w:val="24"/>
                <w:szCs w:val="24"/>
              </w:rPr>
              <w:t>егородской области «Управление</w:t>
            </w:r>
            <w:r w:rsidRPr="002A1DFE">
              <w:rPr>
                <w:rFonts w:ascii="Times New Roman" w:hAnsi="Times New Roman" w:cs="Times New Roman"/>
                <w:sz w:val="24"/>
                <w:szCs w:val="24"/>
              </w:rPr>
              <w:t xml:space="preserve"> социальной защиты населения Вознесенского района»;</w:t>
            </w:r>
          </w:p>
        </w:tc>
      </w:tr>
      <w:tr w:rsidR="001B3B0C" w:rsidRPr="002A1DFE" w:rsidTr="001B3B0C">
        <w:tc>
          <w:tcPr>
            <w:tcW w:w="2268" w:type="dxa"/>
            <w:hideMark/>
          </w:tcPr>
          <w:p w:rsidR="001B3B0C" w:rsidRPr="002A1DFE" w:rsidRDefault="001B3B0C" w:rsidP="002A1DFE">
            <w:pPr>
              <w:autoSpaceDE w:val="0"/>
              <w:autoSpaceDN w:val="0"/>
              <w:adjustRightInd w:val="0"/>
              <w:spacing w:after="0" w:line="240" w:lineRule="auto"/>
              <w:jc w:val="both"/>
              <w:rPr>
                <w:rFonts w:ascii="Times New Roman" w:hAnsi="Times New Roman" w:cs="Times New Roman"/>
                <w:b/>
                <w:sz w:val="24"/>
                <w:szCs w:val="24"/>
                <w:highlight w:val="yellow"/>
              </w:rPr>
            </w:pPr>
            <w:r w:rsidRPr="002A1DFE">
              <w:rPr>
                <w:rFonts w:ascii="Times New Roman" w:hAnsi="Times New Roman" w:cs="Times New Roman"/>
                <w:b/>
                <w:sz w:val="24"/>
                <w:szCs w:val="24"/>
              </w:rPr>
              <w:t xml:space="preserve">УИИ </w:t>
            </w:r>
          </w:p>
        </w:tc>
        <w:tc>
          <w:tcPr>
            <w:tcW w:w="7302" w:type="dxa"/>
            <w:hideMark/>
          </w:tcPr>
          <w:p w:rsidR="001B3B0C" w:rsidRPr="002A1DFE" w:rsidRDefault="001B3B0C" w:rsidP="002A1DFE">
            <w:pPr>
              <w:autoSpaceDE w:val="0"/>
              <w:autoSpaceDN w:val="0"/>
              <w:adjustRightInd w:val="0"/>
              <w:spacing w:after="0" w:line="240" w:lineRule="auto"/>
              <w:jc w:val="both"/>
              <w:rPr>
                <w:rFonts w:ascii="Times New Roman" w:hAnsi="Times New Roman" w:cs="Times New Roman"/>
                <w:sz w:val="24"/>
                <w:szCs w:val="24"/>
                <w:highlight w:val="yellow"/>
              </w:rPr>
            </w:pPr>
            <w:r w:rsidRPr="002A1DFE">
              <w:rPr>
                <w:rFonts w:ascii="Times New Roman" w:hAnsi="Times New Roman" w:cs="Times New Roman"/>
                <w:sz w:val="24"/>
                <w:szCs w:val="24"/>
              </w:rPr>
              <w:t xml:space="preserve">– Саровский МФ ФКУ «Уголовно-исполнительная инспекция   ГУФСИН </w:t>
            </w:r>
            <w:r w:rsidR="004C34D3">
              <w:rPr>
                <w:rFonts w:ascii="Times New Roman" w:hAnsi="Times New Roman" w:cs="Times New Roman"/>
                <w:sz w:val="24"/>
                <w:szCs w:val="24"/>
              </w:rPr>
              <w:t>России по Нижегородской области»;</w:t>
            </w:r>
            <w:r w:rsidRPr="002A1DFE">
              <w:rPr>
                <w:rFonts w:ascii="Times New Roman" w:hAnsi="Times New Roman" w:cs="Times New Roman"/>
                <w:sz w:val="24"/>
                <w:szCs w:val="24"/>
              </w:rPr>
              <w:t xml:space="preserve"> </w:t>
            </w:r>
          </w:p>
        </w:tc>
      </w:tr>
      <w:tr w:rsidR="001B3B0C" w:rsidRPr="002A1DFE" w:rsidTr="001B3B0C">
        <w:tc>
          <w:tcPr>
            <w:tcW w:w="2268" w:type="dxa"/>
            <w:hideMark/>
          </w:tcPr>
          <w:p w:rsidR="001B3B0C" w:rsidRPr="002A1DFE" w:rsidRDefault="001B3B0C" w:rsidP="002A1DFE">
            <w:pPr>
              <w:autoSpaceDE w:val="0"/>
              <w:autoSpaceDN w:val="0"/>
              <w:adjustRightInd w:val="0"/>
              <w:spacing w:after="0" w:line="240" w:lineRule="auto"/>
              <w:jc w:val="both"/>
              <w:rPr>
                <w:rFonts w:ascii="Times New Roman" w:hAnsi="Times New Roman" w:cs="Times New Roman"/>
                <w:b/>
                <w:sz w:val="24"/>
                <w:szCs w:val="24"/>
              </w:rPr>
            </w:pPr>
            <w:r w:rsidRPr="002A1DFE">
              <w:rPr>
                <w:rFonts w:ascii="Times New Roman" w:hAnsi="Times New Roman" w:cs="Times New Roman"/>
                <w:b/>
                <w:sz w:val="24"/>
                <w:szCs w:val="24"/>
              </w:rPr>
              <w:t>ЦБС</w:t>
            </w:r>
          </w:p>
        </w:tc>
        <w:tc>
          <w:tcPr>
            <w:tcW w:w="7302" w:type="dxa"/>
            <w:hideMark/>
          </w:tcPr>
          <w:p w:rsidR="001B3B0C" w:rsidRPr="002A1DFE" w:rsidRDefault="001B3B0C" w:rsidP="002A1DFE">
            <w:pPr>
              <w:autoSpaceDE w:val="0"/>
              <w:autoSpaceDN w:val="0"/>
              <w:adjustRightInd w:val="0"/>
              <w:spacing w:after="0" w:line="240" w:lineRule="auto"/>
              <w:jc w:val="both"/>
              <w:rPr>
                <w:rFonts w:ascii="Times New Roman" w:hAnsi="Times New Roman" w:cs="Times New Roman"/>
                <w:sz w:val="24"/>
                <w:szCs w:val="24"/>
              </w:rPr>
            </w:pPr>
            <w:r w:rsidRPr="002A1DFE">
              <w:rPr>
                <w:rFonts w:ascii="Times New Roman" w:hAnsi="Times New Roman" w:cs="Times New Roman"/>
                <w:sz w:val="24"/>
                <w:szCs w:val="24"/>
              </w:rPr>
              <w:t>- Муниципальное бюджетное учреждение «Вознесенская  централизованная библиотечная система»</w:t>
            </w:r>
          </w:p>
        </w:tc>
      </w:tr>
      <w:tr w:rsidR="001B3B0C" w:rsidRPr="002A1DFE" w:rsidTr="001B3B0C">
        <w:tc>
          <w:tcPr>
            <w:tcW w:w="2268" w:type="dxa"/>
            <w:hideMark/>
          </w:tcPr>
          <w:p w:rsidR="001B3B0C" w:rsidRPr="002A1DFE" w:rsidRDefault="001B3B0C" w:rsidP="002A1DFE">
            <w:pPr>
              <w:autoSpaceDE w:val="0"/>
              <w:autoSpaceDN w:val="0"/>
              <w:adjustRightInd w:val="0"/>
              <w:spacing w:after="0" w:line="240" w:lineRule="auto"/>
              <w:jc w:val="both"/>
              <w:rPr>
                <w:rFonts w:ascii="Times New Roman" w:hAnsi="Times New Roman" w:cs="Times New Roman"/>
                <w:b/>
                <w:sz w:val="24"/>
                <w:szCs w:val="24"/>
              </w:rPr>
            </w:pPr>
            <w:r w:rsidRPr="002A1DFE">
              <w:rPr>
                <w:rFonts w:ascii="Times New Roman" w:hAnsi="Times New Roman" w:cs="Times New Roman"/>
                <w:b/>
                <w:sz w:val="24"/>
                <w:szCs w:val="24"/>
              </w:rPr>
              <w:t>ЦЗН</w:t>
            </w:r>
          </w:p>
        </w:tc>
        <w:tc>
          <w:tcPr>
            <w:tcW w:w="7302" w:type="dxa"/>
            <w:hideMark/>
          </w:tcPr>
          <w:p w:rsidR="001B3B0C" w:rsidRPr="004C34D3" w:rsidRDefault="001B3B0C" w:rsidP="002A1DFE">
            <w:pPr>
              <w:autoSpaceDE w:val="0"/>
              <w:autoSpaceDN w:val="0"/>
              <w:adjustRightInd w:val="0"/>
              <w:spacing w:after="0" w:line="240" w:lineRule="auto"/>
              <w:jc w:val="both"/>
              <w:rPr>
                <w:rFonts w:ascii="Times New Roman" w:hAnsi="Times New Roman" w:cs="Times New Roman"/>
                <w:sz w:val="24"/>
                <w:szCs w:val="24"/>
              </w:rPr>
            </w:pPr>
            <w:r w:rsidRPr="004C34D3">
              <w:rPr>
                <w:rFonts w:ascii="Times New Roman" w:hAnsi="Times New Roman" w:cs="Times New Roman"/>
                <w:sz w:val="24"/>
                <w:szCs w:val="24"/>
              </w:rPr>
              <w:t xml:space="preserve"> –  </w:t>
            </w:r>
            <w:r w:rsidR="004C34D3" w:rsidRPr="004C34D3">
              <w:rPr>
                <w:rFonts w:ascii="Times New Roman" w:hAnsi="Times New Roman" w:cs="Times New Roman"/>
                <w:sz w:val="24"/>
                <w:szCs w:val="24"/>
              </w:rPr>
              <w:t>ГКУ НО «НЦЗН» Выксунский межмуниципальный филиал Вознесенское отделение</w:t>
            </w:r>
            <w:r w:rsidRPr="004C34D3">
              <w:rPr>
                <w:rFonts w:ascii="Times New Roman" w:hAnsi="Times New Roman" w:cs="Times New Roman"/>
                <w:sz w:val="24"/>
                <w:szCs w:val="24"/>
              </w:rPr>
              <w:t>;</w:t>
            </w:r>
          </w:p>
        </w:tc>
      </w:tr>
      <w:tr w:rsidR="001B3B0C" w:rsidRPr="002A1DFE" w:rsidTr="001B3B0C">
        <w:tc>
          <w:tcPr>
            <w:tcW w:w="2268" w:type="dxa"/>
            <w:hideMark/>
          </w:tcPr>
          <w:p w:rsidR="001B3B0C" w:rsidRPr="002A1DFE" w:rsidRDefault="001B3B0C" w:rsidP="002A1DFE">
            <w:pPr>
              <w:autoSpaceDE w:val="0"/>
              <w:autoSpaceDN w:val="0"/>
              <w:adjustRightInd w:val="0"/>
              <w:spacing w:after="0" w:line="240" w:lineRule="auto"/>
              <w:jc w:val="both"/>
              <w:rPr>
                <w:rFonts w:ascii="Times New Roman" w:hAnsi="Times New Roman" w:cs="Times New Roman"/>
                <w:b/>
                <w:sz w:val="24"/>
                <w:szCs w:val="24"/>
              </w:rPr>
            </w:pPr>
            <w:r w:rsidRPr="002A1DFE">
              <w:rPr>
                <w:rFonts w:ascii="Times New Roman" w:hAnsi="Times New Roman" w:cs="Times New Roman"/>
                <w:b/>
                <w:sz w:val="24"/>
                <w:szCs w:val="24"/>
              </w:rPr>
              <w:t>ЦРБ</w:t>
            </w:r>
          </w:p>
        </w:tc>
        <w:tc>
          <w:tcPr>
            <w:tcW w:w="7302" w:type="dxa"/>
            <w:hideMark/>
          </w:tcPr>
          <w:p w:rsidR="001B3B0C" w:rsidRPr="002A1DFE" w:rsidRDefault="001B3B0C" w:rsidP="002A1DFE">
            <w:pPr>
              <w:autoSpaceDE w:val="0"/>
              <w:autoSpaceDN w:val="0"/>
              <w:adjustRightInd w:val="0"/>
              <w:spacing w:after="0" w:line="240" w:lineRule="auto"/>
              <w:jc w:val="both"/>
              <w:rPr>
                <w:rFonts w:ascii="Times New Roman" w:hAnsi="Times New Roman" w:cs="Times New Roman"/>
                <w:sz w:val="24"/>
                <w:szCs w:val="24"/>
              </w:rPr>
            </w:pPr>
            <w:r w:rsidRPr="002A1DFE">
              <w:rPr>
                <w:rFonts w:ascii="Times New Roman" w:hAnsi="Times New Roman" w:cs="Times New Roman"/>
                <w:sz w:val="24"/>
                <w:szCs w:val="24"/>
              </w:rPr>
              <w:t>–  государственное бюджетное учреждение здравоохранения Нижегородской области «Вознесенская центральная районная больница».</w:t>
            </w:r>
          </w:p>
        </w:tc>
      </w:tr>
    </w:tbl>
    <w:p w:rsidR="007E403D" w:rsidRPr="002A1DFE" w:rsidRDefault="007E403D" w:rsidP="002A1DFE">
      <w:pPr>
        <w:spacing w:after="0" w:line="240" w:lineRule="auto"/>
        <w:rPr>
          <w:rFonts w:ascii="Times New Roman" w:hAnsi="Times New Roman" w:cs="Times New Roman"/>
          <w:sz w:val="24"/>
          <w:szCs w:val="24"/>
        </w:rPr>
      </w:pPr>
    </w:p>
    <w:sectPr w:rsidR="007E403D" w:rsidRPr="002A1DFE" w:rsidSect="001B3B0C">
      <w:pgSz w:w="11906" w:h="16838"/>
      <w:pgMar w:top="567"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150896"/>
    <w:multiLevelType w:val="hybridMultilevel"/>
    <w:tmpl w:val="4CCA3A58"/>
    <w:lvl w:ilvl="0" w:tplc="8B3883B6">
      <w:start w:val="7"/>
      <w:numFmt w:val="decimal"/>
      <w:lvlText w:val="%1."/>
      <w:lvlJc w:val="left"/>
      <w:pPr>
        <w:tabs>
          <w:tab w:val="num" w:pos="420"/>
        </w:tabs>
        <w:ind w:left="4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EBC6CA5"/>
    <w:multiLevelType w:val="hybridMultilevel"/>
    <w:tmpl w:val="82EE487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7E362CA7"/>
    <w:multiLevelType w:val="hybridMultilevel"/>
    <w:tmpl w:val="7352A1A8"/>
    <w:lvl w:ilvl="0" w:tplc="1ADCD4A6">
      <w:start w:val="1"/>
      <w:numFmt w:val="decimal"/>
      <w:lvlText w:val="%1."/>
      <w:lvlJc w:val="left"/>
      <w:pPr>
        <w:tabs>
          <w:tab w:val="num" w:pos="516"/>
        </w:tabs>
        <w:ind w:left="516" w:hanging="456"/>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B0C"/>
    <w:rsid w:val="00087E7C"/>
    <w:rsid w:val="00176D87"/>
    <w:rsid w:val="001B3B0C"/>
    <w:rsid w:val="001C6C71"/>
    <w:rsid w:val="002A1DFE"/>
    <w:rsid w:val="00343AC4"/>
    <w:rsid w:val="00344AF3"/>
    <w:rsid w:val="004C34D3"/>
    <w:rsid w:val="004F1E87"/>
    <w:rsid w:val="005F2E69"/>
    <w:rsid w:val="005F7581"/>
    <w:rsid w:val="00601E6C"/>
    <w:rsid w:val="00716AB5"/>
    <w:rsid w:val="007E403D"/>
    <w:rsid w:val="008F349D"/>
    <w:rsid w:val="00A72DED"/>
    <w:rsid w:val="00B00E02"/>
    <w:rsid w:val="00B46C77"/>
    <w:rsid w:val="00BC3864"/>
    <w:rsid w:val="00D54DBF"/>
    <w:rsid w:val="00E45CBD"/>
    <w:rsid w:val="00F04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B0C"/>
    <w:pPr>
      <w:ind w:left="720"/>
      <w:contextualSpacing/>
    </w:pPr>
    <w:rPr>
      <w:rFonts w:ascii="Calibri" w:eastAsia="Times New Roman" w:hAnsi="Calibri" w:cs="Times New Roman"/>
    </w:rPr>
  </w:style>
  <w:style w:type="paragraph" w:customStyle="1" w:styleId="ConsPlusNormal">
    <w:name w:val="ConsPlusNormal"/>
    <w:rsid w:val="001B3B0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1B3B0C"/>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Cell">
    <w:name w:val="ConsPlusCell"/>
    <w:rsid w:val="001B3B0C"/>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
    <w:name w:val="Цитата1"/>
    <w:basedOn w:val="a"/>
    <w:rsid w:val="001B3B0C"/>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cs="Times New Roman"/>
      <w:b/>
      <w:bCs/>
      <w:color w:val="000000"/>
      <w:spacing w:val="-3"/>
      <w:sz w:val="36"/>
      <w:szCs w:val="20"/>
    </w:rPr>
  </w:style>
  <w:style w:type="character" w:styleId="a4">
    <w:name w:val="Hyperlink"/>
    <w:basedOn w:val="a0"/>
    <w:uiPriority w:val="99"/>
    <w:semiHidden/>
    <w:unhideWhenUsed/>
    <w:rsid w:val="001B3B0C"/>
    <w:rPr>
      <w:color w:val="0000FF"/>
      <w:u w:val="single"/>
    </w:rPr>
  </w:style>
  <w:style w:type="paragraph" w:styleId="a5">
    <w:name w:val="No Spacing"/>
    <w:uiPriority w:val="1"/>
    <w:qFormat/>
    <w:rsid w:val="001B3B0C"/>
    <w:pPr>
      <w:spacing w:after="0" w:line="240" w:lineRule="auto"/>
    </w:pPr>
    <w:rPr>
      <w:rFonts w:ascii="Times New Roman" w:eastAsia="Times New Roman" w:hAnsi="Times New Roman" w:cs="Times New Roman"/>
      <w:sz w:val="24"/>
      <w:szCs w:val="24"/>
    </w:rPr>
  </w:style>
  <w:style w:type="paragraph" w:styleId="2">
    <w:name w:val="Body Text 2"/>
    <w:basedOn w:val="a"/>
    <w:link w:val="20"/>
    <w:rsid w:val="001B3B0C"/>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1B3B0C"/>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B3B0C"/>
    <w:pPr>
      <w:ind w:left="720"/>
      <w:contextualSpacing/>
    </w:pPr>
    <w:rPr>
      <w:rFonts w:ascii="Calibri" w:eastAsia="Times New Roman" w:hAnsi="Calibri" w:cs="Times New Roman"/>
    </w:rPr>
  </w:style>
  <w:style w:type="paragraph" w:customStyle="1" w:styleId="ConsPlusNormal">
    <w:name w:val="ConsPlusNormal"/>
    <w:rsid w:val="001B3B0C"/>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1B3B0C"/>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Cell">
    <w:name w:val="ConsPlusCell"/>
    <w:rsid w:val="001B3B0C"/>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
    <w:name w:val="Цитата1"/>
    <w:basedOn w:val="a"/>
    <w:rsid w:val="001B3B0C"/>
    <w:pPr>
      <w:shd w:val="clear" w:color="auto" w:fill="FFFFFF"/>
      <w:overflowPunct w:val="0"/>
      <w:autoSpaceDE w:val="0"/>
      <w:autoSpaceDN w:val="0"/>
      <w:adjustRightInd w:val="0"/>
      <w:spacing w:after="0" w:line="360" w:lineRule="auto"/>
      <w:ind w:right="-142" w:firstLine="900"/>
      <w:jc w:val="both"/>
    </w:pPr>
    <w:rPr>
      <w:rFonts w:ascii="Times New Roman CYR" w:eastAsia="Times New Roman" w:hAnsi="Times New Roman CYR" w:cs="Times New Roman"/>
      <w:b/>
      <w:bCs/>
      <w:color w:val="000000"/>
      <w:spacing w:val="-3"/>
      <w:sz w:val="36"/>
      <w:szCs w:val="20"/>
    </w:rPr>
  </w:style>
  <w:style w:type="character" w:styleId="a4">
    <w:name w:val="Hyperlink"/>
    <w:basedOn w:val="a0"/>
    <w:uiPriority w:val="99"/>
    <w:semiHidden/>
    <w:unhideWhenUsed/>
    <w:rsid w:val="001B3B0C"/>
    <w:rPr>
      <w:color w:val="0000FF"/>
      <w:u w:val="single"/>
    </w:rPr>
  </w:style>
  <w:style w:type="paragraph" w:styleId="a5">
    <w:name w:val="No Spacing"/>
    <w:uiPriority w:val="1"/>
    <w:qFormat/>
    <w:rsid w:val="001B3B0C"/>
    <w:pPr>
      <w:spacing w:after="0" w:line="240" w:lineRule="auto"/>
    </w:pPr>
    <w:rPr>
      <w:rFonts w:ascii="Times New Roman" w:eastAsia="Times New Roman" w:hAnsi="Times New Roman" w:cs="Times New Roman"/>
      <w:sz w:val="24"/>
      <w:szCs w:val="24"/>
    </w:rPr>
  </w:style>
  <w:style w:type="paragraph" w:styleId="2">
    <w:name w:val="Body Text 2"/>
    <w:basedOn w:val="a"/>
    <w:link w:val="20"/>
    <w:rsid w:val="001B3B0C"/>
    <w:pPr>
      <w:spacing w:after="120" w:line="480" w:lineRule="auto"/>
    </w:pPr>
    <w:rPr>
      <w:rFonts w:ascii="Times New Roman" w:eastAsia="Times New Roman" w:hAnsi="Times New Roman" w:cs="Times New Roman"/>
      <w:sz w:val="20"/>
      <w:szCs w:val="20"/>
    </w:rPr>
  </w:style>
  <w:style w:type="character" w:customStyle="1" w:styleId="20">
    <w:name w:val="Основной текст 2 Знак"/>
    <w:basedOn w:val="a0"/>
    <w:link w:val="2"/>
    <w:rsid w:val="001B3B0C"/>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7268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937CE6EC944EB8948EF0D28A19FF3B09C0903F5B0E7C875C1143C3061DBF6458D264A04C6C65EA3711S5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2668</Words>
  <Characters>15209</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17842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KDN</dc:creator>
  <cp:lastModifiedBy>1</cp:lastModifiedBy>
  <cp:revision>2</cp:revision>
  <cp:lastPrinted>2023-02-08T13:19:00Z</cp:lastPrinted>
  <dcterms:created xsi:type="dcterms:W3CDTF">2023-02-13T10:37:00Z</dcterms:created>
  <dcterms:modified xsi:type="dcterms:W3CDTF">2023-02-13T10:37:00Z</dcterms:modified>
</cp:coreProperties>
</file>