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44.8pt" o:ole="" fillcolor="window">
            <v:imagedata r:id="rId8" o:title=""/>
          </v:shape>
          <o:OLEObject Type="Embed" ProgID="Word.Picture.8" ShapeID="_x0000_i1025" DrawAspect="Content" ObjectID="_1746865016" r:id="rId9"/>
        </w:object>
      </w: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>СОВЕТ ДЕПУТАТОВ</w:t>
      </w: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>Вознесенского муниципального ОКРУГА</w:t>
      </w: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5E3A" w:rsidRDefault="004B5E3A" w:rsidP="004B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мая 2023 года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№209</w:t>
      </w:r>
    </w:p>
    <w:p w:rsidR="004B7D73" w:rsidRPr="00994949" w:rsidRDefault="004B7D73" w:rsidP="004B7D73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D0DA0" w:rsidRPr="00994949" w:rsidRDefault="004B7D73" w:rsidP="00EA729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4949">
        <w:rPr>
          <w:rFonts w:ascii="Arial" w:eastAsia="Times New Roman" w:hAnsi="Arial" w:cs="Arial"/>
          <w:b/>
          <w:sz w:val="24"/>
          <w:szCs w:val="24"/>
        </w:rPr>
        <w:t xml:space="preserve">Об утверждении отчета об исполнении бюджета </w:t>
      </w:r>
    </w:p>
    <w:p w:rsidR="004B7D73" w:rsidRPr="00994949" w:rsidRDefault="004B7D73" w:rsidP="00EA729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4949">
        <w:rPr>
          <w:rFonts w:ascii="Arial" w:eastAsia="Times New Roman" w:hAnsi="Arial" w:cs="Arial"/>
          <w:b/>
          <w:sz w:val="24"/>
          <w:szCs w:val="24"/>
        </w:rPr>
        <w:t>Полх</w:t>
      </w:r>
      <w:r w:rsidR="00EA729A" w:rsidRPr="00994949">
        <w:rPr>
          <w:rFonts w:ascii="Arial" w:eastAsia="Times New Roman" w:hAnsi="Arial" w:cs="Arial"/>
          <w:b/>
          <w:sz w:val="24"/>
          <w:szCs w:val="24"/>
        </w:rPr>
        <w:t>овско</w:t>
      </w:r>
      <w:r w:rsidRPr="00994949">
        <w:rPr>
          <w:rFonts w:ascii="Arial" w:eastAsia="Times New Roman" w:hAnsi="Arial" w:cs="Arial"/>
          <w:b/>
          <w:sz w:val="24"/>
          <w:szCs w:val="24"/>
        </w:rPr>
        <w:t>-Майданского</w:t>
      </w:r>
      <w:r w:rsidR="00EA729A" w:rsidRPr="009949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94949">
        <w:rPr>
          <w:rFonts w:ascii="Arial" w:eastAsia="Times New Roman" w:hAnsi="Arial" w:cs="Arial"/>
          <w:b/>
          <w:sz w:val="24"/>
          <w:szCs w:val="24"/>
        </w:rPr>
        <w:t xml:space="preserve">сельсовета </w:t>
      </w:r>
      <w:r w:rsidR="00190EF0">
        <w:rPr>
          <w:rFonts w:ascii="Arial" w:eastAsia="Times New Roman" w:hAnsi="Arial" w:cs="Arial"/>
          <w:b/>
          <w:sz w:val="24"/>
          <w:szCs w:val="24"/>
        </w:rPr>
        <w:t xml:space="preserve">Вознесенского муниципального </w:t>
      </w:r>
      <w:r w:rsidR="001C25D1">
        <w:rPr>
          <w:rFonts w:ascii="Arial" w:eastAsia="Times New Roman" w:hAnsi="Arial" w:cs="Arial"/>
          <w:b/>
          <w:sz w:val="24"/>
          <w:szCs w:val="24"/>
        </w:rPr>
        <w:t xml:space="preserve">района Нижегородской области </w:t>
      </w:r>
      <w:r w:rsidRPr="00994949">
        <w:rPr>
          <w:rFonts w:ascii="Arial" w:eastAsia="Times New Roman" w:hAnsi="Arial" w:cs="Arial"/>
          <w:b/>
          <w:sz w:val="24"/>
          <w:szCs w:val="24"/>
        </w:rPr>
        <w:t>за 2022 год</w:t>
      </w:r>
    </w:p>
    <w:p w:rsidR="004B7D73" w:rsidRPr="00994949" w:rsidRDefault="004B7D73" w:rsidP="004B7D73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958F4" w:rsidRDefault="007958F4" w:rsidP="001C25D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соответствии  с пунктом 3 статьи 40 Положения о бюджетном процессе в Вознесенском муниципальном округе Нижегородской области, утвержденно</w:t>
      </w:r>
      <w:r w:rsidR="001C25D1">
        <w:rPr>
          <w:rFonts w:ascii="Arial" w:eastAsia="Times New Roman" w:hAnsi="Arial" w:cs="Arial"/>
          <w:sz w:val="24"/>
          <w:szCs w:val="24"/>
        </w:rPr>
        <w:t>го</w:t>
      </w:r>
      <w:r>
        <w:rPr>
          <w:rFonts w:ascii="Arial" w:eastAsia="Times New Roman" w:hAnsi="Arial" w:cs="Arial"/>
          <w:sz w:val="24"/>
          <w:szCs w:val="24"/>
        </w:rPr>
        <w:t xml:space="preserve"> решением Совета депутатов Вознесенского муниципального округа Нижегородской области  от 18.10.2022 года №46</w:t>
      </w:r>
      <w:r w:rsidR="001C25D1">
        <w:rPr>
          <w:rFonts w:ascii="Arial" w:eastAsia="Times New Roman" w:hAnsi="Arial" w:cs="Arial"/>
          <w:sz w:val="24"/>
          <w:szCs w:val="24"/>
        </w:rPr>
        <w:t>,</w:t>
      </w:r>
    </w:p>
    <w:p w:rsidR="001C25D1" w:rsidRDefault="001C25D1" w:rsidP="001C25D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C25D1" w:rsidRPr="001C25D1" w:rsidRDefault="001C25D1" w:rsidP="001C25D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Совет депутатов решил:</w:t>
      </w:r>
    </w:p>
    <w:p w:rsidR="004B7D73" w:rsidRPr="00994949" w:rsidRDefault="004B7D73" w:rsidP="00EA72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4B7D73" w:rsidRPr="00994949" w:rsidRDefault="004B7D73" w:rsidP="004B7D73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           1. Утвердить отчет об исполнении бюджета </w:t>
      </w:r>
      <w:r w:rsidR="00EA729A" w:rsidRPr="00994949">
        <w:rPr>
          <w:rFonts w:ascii="Arial" w:eastAsia="Times New Roman" w:hAnsi="Arial" w:cs="Arial"/>
          <w:sz w:val="24"/>
          <w:szCs w:val="24"/>
        </w:rPr>
        <w:t>Полховско-Майданского</w:t>
      </w:r>
      <w:r w:rsidRPr="00994949">
        <w:rPr>
          <w:rFonts w:ascii="Arial" w:eastAsia="Times New Roman" w:hAnsi="Arial" w:cs="Arial"/>
          <w:sz w:val="24"/>
          <w:szCs w:val="24"/>
        </w:rPr>
        <w:t xml:space="preserve"> сельсовета  </w:t>
      </w:r>
      <w:r w:rsidR="00092B69">
        <w:rPr>
          <w:rFonts w:ascii="Arial" w:eastAsia="Times New Roman" w:hAnsi="Arial" w:cs="Arial"/>
          <w:sz w:val="24"/>
          <w:szCs w:val="24"/>
        </w:rPr>
        <w:t xml:space="preserve">Вознесенского муниципального района Нижегородской области </w:t>
      </w:r>
      <w:r w:rsidRPr="00994949">
        <w:rPr>
          <w:rFonts w:ascii="Arial" w:eastAsia="Times New Roman" w:hAnsi="Arial" w:cs="Arial"/>
          <w:sz w:val="24"/>
          <w:szCs w:val="24"/>
        </w:rPr>
        <w:t>за 2022 год по доходам в сумме</w:t>
      </w:r>
      <w:r w:rsidR="00EA729A" w:rsidRPr="00994949">
        <w:rPr>
          <w:rFonts w:ascii="Arial" w:eastAsia="Times New Roman" w:hAnsi="Arial" w:cs="Arial"/>
          <w:sz w:val="24"/>
          <w:szCs w:val="24"/>
        </w:rPr>
        <w:t xml:space="preserve"> 12435,2</w:t>
      </w:r>
      <w:r w:rsidRPr="00994949">
        <w:rPr>
          <w:rFonts w:ascii="Arial" w:eastAsia="Times New Roman" w:hAnsi="Arial" w:cs="Arial"/>
          <w:sz w:val="24"/>
          <w:szCs w:val="24"/>
        </w:rPr>
        <w:t xml:space="preserve"> тыс. рублей, по расходам в сумме </w:t>
      </w:r>
      <w:r w:rsidR="00EA729A" w:rsidRPr="00994949">
        <w:rPr>
          <w:rFonts w:ascii="Arial" w:eastAsia="Times New Roman" w:hAnsi="Arial" w:cs="Arial"/>
          <w:sz w:val="24"/>
          <w:szCs w:val="24"/>
        </w:rPr>
        <w:t>13409,3</w:t>
      </w:r>
      <w:r w:rsidRPr="00994949">
        <w:rPr>
          <w:rFonts w:ascii="Arial" w:eastAsia="Times New Roman" w:hAnsi="Arial" w:cs="Arial"/>
          <w:sz w:val="24"/>
          <w:szCs w:val="24"/>
        </w:rPr>
        <w:t xml:space="preserve"> тыс. рублей, с превышением расходом над доходами (дефицит бюджета) в сумме </w:t>
      </w:r>
      <w:r w:rsidR="00EA729A" w:rsidRPr="00994949">
        <w:rPr>
          <w:rFonts w:ascii="Arial" w:eastAsia="Times New Roman" w:hAnsi="Arial" w:cs="Arial"/>
          <w:sz w:val="24"/>
          <w:szCs w:val="24"/>
        </w:rPr>
        <w:t xml:space="preserve">974,1 </w:t>
      </w:r>
      <w:r w:rsidRPr="00994949">
        <w:rPr>
          <w:rFonts w:ascii="Arial" w:eastAsia="Times New Roman" w:hAnsi="Arial" w:cs="Arial"/>
          <w:sz w:val="24"/>
          <w:szCs w:val="24"/>
        </w:rPr>
        <w:t>тыс. рублей с показателями:</w:t>
      </w:r>
    </w:p>
    <w:p w:rsidR="004B7D73" w:rsidRPr="00994949" w:rsidRDefault="004B7D73" w:rsidP="004B7D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B7D73" w:rsidRPr="00994949" w:rsidRDefault="004B7D73" w:rsidP="004B7D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1) доходов бюджета </w:t>
      </w:r>
      <w:r w:rsidR="00EA729A" w:rsidRPr="00994949">
        <w:rPr>
          <w:rFonts w:ascii="Arial" w:eastAsia="Times New Roman" w:hAnsi="Arial" w:cs="Arial"/>
          <w:sz w:val="24"/>
          <w:szCs w:val="24"/>
        </w:rPr>
        <w:t>Полховско-Майданского</w:t>
      </w:r>
      <w:r w:rsidRPr="00994949">
        <w:rPr>
          <w:rFonts w:ascii="Arial" w:eastAsia="Times New Roman" w:hAnsi="Arial" w:cs="Arial"/>
          <w:sz w:val="24"/>
          <w:szCs w:val="24"/>
        </w:rPr>
        <w:t xml:space="preserve"> сельсовета по кодам классификации доходов бюджета за 2022 год согласно приложению 1 к настоящему решению;</w:t>
      </w:r>
    </w:p>
    <w:p w:rsidR="00994949" w:rsidRDefault="004B7D73" w:rsidP="004B7D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2) </w:t>
      </w:r>
      <w:r w:rsidR="00994949" w:rsidRPr="00994949">
        <w:rPr>
          <w:rFonts w:ascii="Arial" w:eastAsia="Times New Roman" w:hAnsi="Arial" w:cs="Arial"/>
          <w:sz w:val="24"/>
          <w:szCs w:val="24"/>
        </w:rPr>
        <w:t>расходов бюджета Полховско-Майданского сельсовета по ведомстве</w:t>
      </w:r>
      <w:r w:rsidR="00994949">
        <w:rPr>
          <w:rFonts w:ascii="Arial" w:eastAsia="Times New Roman" w:hAnsi="Arial" w:cs="Arial"/>
          <w:sz w:val="24"/>
          <w:szCs w:val="24"/>
        </w:rPr>
        <w:t xml:space="preserve">нной структуре расходов бюджета </w:t>
      </w:r>
      <w:r w:rsidR="00994949" w:rsidRPr="00994949">
        <w:rPr>
          <w:rFonts w:ascii="Arial" w:eastAsia="Times New Roman" w:hAnsi="Arial" w:cs="Arial"/>
          <w:sz w:val="24"/>
          <w:szCs w:val="24"/>
        </w:rPr>
        <w:t xml:space="preserve">сельсовета за 2022 год согласно приложению </w:t>
      </w:r>
      <w:r w:rsidR="00994949">
        <w:rPr>
          <w:rFonts w:ascii="Arial" w:eastAsia="Times New Roman" w:hAnsi="Arial" w:cs="Arial"/>
          <w:sz w:val="24"/>
          <w:szCs w:val="24"/>
        </w:rPr>
        <w:t>2</w:t>
      </w:r>
      <w:r w:rsidR="00994949" w:rsidRPr="00994949">
        <w:rPr>
          <w:rFonts w:ascii="Arial" w:eastAsia="Times New Roman" w:hAnsi="Arial" w:cs="Arial"/>
          <w:sz w:val="24"/>
          <w:szCs w:val="24"/>
        </w:rPr>
        <w:t xml:space="preserve"> к настоящему  решению;</w:t>
      </w:r>
    </w:p>
    <w:p w:rsidR="004B7D73" w:rsidRPr="00994949" w:rsidRDefault="004B7D73" w:rsidP="004B7D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3) расходов бюджета  </w:t>
      </w:r>
      <w:r w:rsidR="00EA729A" w:rsidRPr="00994949">
        <w:rPr>
          <w:rFonts w:ascii="Arial" w:eastAsia="Times New Roman" w:hAnsi="Arial" w:cs="Arial"/>
          <w:sz w:val="24"/>
          <w:szCs w:val="24"/>
        </w:rPr>
        <w:t xml:space="preserve">Полховско-Майданского </w:t>
      </w:r>
      <w:r w:rsidRPr="00994949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D233DC">
        <w:rPr>
          <w:rFonts w:ascii="Arial" w:eastAsia="Times New Roman" w:hAnsi="Arial" w:cs="Arial"/>
          <w:sz w:val="24"/>
          <w:szCs w:val="24"/>
        </w:rPr>
        <w:t xml:space="preserve">по разделам и подразделам </w:t>
      </w:r>
      <w:r w:rsidR="00994949" w:rsidRPr="00994949">
        <w:rPr>
          <w:rFonts w:ascii="Arial" w:eastAsia="Times New Roman" w:hAnsi="Arial" w:cs="Arial"/>
          <w:sz w:val="24"/>
          <w:szCs w:val="24"/>
        </w:rPr>
        <w:t>классификации</w:t>
      </w:r>
      <w:r w:rsidRPr="00994949">
        <w:rPr>
          <w:rFonts w:ascii="Arial" w:eastAsia="Times New Roman" w:hAnsi="Arial" w:cs="Arial"/>
          <w:sz w:val="24"/>
          <w:szCs w:val="24"/>
        </w:rPr>
        <w:t xml:space="preserve"> расходов бюджета  за 2022 год согласно приложению 3 к настоящему</w:t>
      </w:r>
      <w:r w:rsidR="00EA729A" w:rsidRPr="00994949">
        <w:rPr>
          <w:rFonts w:ascii="Arial" w:eastAsia="Times New Roman" w:hAnsi="Arial" w:cs="Arial"/>
          <w:sz w:val="24"/>
          <w:szCs w:val="24"/>
        </w:rPr>
        <w:t xml:space="preserve"> </w:t>
      </w:r>
      <w:r w:rsidRPr="00994949">
        <w:rPr>
          <w:rFonts w:ascii="Arial" w:eastAsia="Times New Roman" w:hAnsi="Arial" w:cs="Arial"/>
          <w:sz w:val="24"/>
          <w:szCs w:val="24"/>
        </w:rPr>
        <w:t xml:space="preserve"> ре</w:t>
      </w:r>
      <w:r w:rsidR="00EA729A" w:rsidRPr="00994949">
        <w:rPr>
          <w:rFonts w:ascii="Arial" w:eastAsia="Times New Roman" w:hAnsi="Arial" w:cs="Arial"/>
          <w:sz w:val="24"/>
          <w:szCs w:val="24"/>
        </w:rPr>
        <w:t>ше</w:t>
      </w:r>
      <w:r w:rsidRPr="00994949">
        <w:rPr>
          <w:rFonts w:ascii="Arial" w:eastAsia="Times New Roman" w:hAnsi="Arial" w:cs="Arial"/>
          <w:sz w:val="24"/>
          <w:szCs w:val="24"/>
        </w:rPr>
        <w:t>нию;</w:t>
      </w:r>
    </w:p>
    <w:p w:rsidR="009D0DA0" w:rsidRDefault="004B7D73" w:rsidP="009949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949">
        <w:rPr>
          <w:rFonts w:ascii="Arial" w:eastAsia="Times New Roman" w:hAnsi="Arial" w:cs="Arial"/>
          <w:sz w:val="24"/>
          <w:szCs w:val="24"/>
        </w:rPr>
        <w:t xml:space="preserve">4) источников финансирования дефицита бюджета </w:t>
      </w:r>
      <w:r w:rsidR="00EA729A" w:rsidRPr="00994949">
        <w:rPr>
          <w:rFonts w:ascii="Arial" w:eastAsia="Times New Roman" w:hAnsi="Arial" w:cs="Arial"/>
          <w:sz w:val="24"/>
          <w:szCs w:val="24"/>
        </w:rPr>
        <w:t>Полховско-Майданского</w:t>
      </w:r>
      <w:r w:rsidRPr="00994949">
        <w:rPr>
          <w:rFonts w:ascii="Arial" w:eastAsia="Times New Roman" w:hAnsi="Arial" w:cs="Arial"/>
          <w:sz w:val="24"/>
          <w:szCs w:val="24"/>
        </w:rPr>
        <w:t xml:space="preserve"> сельсовета по кодам классификации источников финансирования дефицитов бюджета за 2022 год сог</w:t>
      </w:r>
      <w:r w:rsidR="00EA729A" w:rsidRPr="00994949">
        <w:rPr>
          <w:rFonts w:ascii="Arial" w:eastAsia="Times New Roman" w:hAnsi="Arial" w:cs="Arial"/>
          <w:sz w:val="24"/>
          <w:szCs w:val="24"/>
        </w:rPr>
        <w:t xml:space="preserve">ласно приложению 4 к настоящему </w:t>
      </w:r>
      <w:r w:rsidRPr="00994949">
        <w:rPr>
          <w:rFonts w:ascii="Arial" w:eastAsia="Times New Roman" w:hAnsi="Arial" w:cs="Arial"/>
          <w:sz w:val="24"/>
          <w:szCs w:val="24"/>
        </w:rPr>
        <w:t>решению</w:t>
      </w:r>
      <w:r w:rsidR="00994949">
        <w:rPr>
          <w:rFonts w:ascii="Arial" w:eastAsia="Times New Roman" w:hAnsi="Arial" w:cs="Arial"/>
          <w:sz w:val="24"/>
          <w:szCs w:val="24"/>
        </w:rPr>
        <w:t>.</w:t>
      </w:r>
    </w:p>
    <w:p w:rsidR="00994949" w:rsidRDefault="00994949" w:rsidP="0099494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p w:rsidR="00C86E8D" w:rsidRPr="00240504" w:rsidRDefault="00C86E8D" w:rsidP="00C86E8D">
      <w:pPr>
        <w:pStyle w:val="aa"/>
        <w:autoSpaceDE/>
        <w:autoSpaceDN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</w:t>
      </w:r>
      <w:r w:rsidRPr="00240504">
        <w:rPr>
          <w:rFonts w:ascii="Arial" w:hAnsi="Arial" w:cs="Arial"/>
        </w:rPr>
        <w:t>Опубликовать настоящее решение в газете «Наша жизнь» и разместить настоящее решение на официальном сайте администрации Вознесенского муниципального округа Нижегородской области в информационно-телекоммуникационной сети «Интернет».</w:t>
      </w:r>
    </w:p>
    <w:p w:rsidR="00C86E8D" w:rsidRPr="00994949" w:rsidRDefault="00C86E8D" w:rsidP="0099494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p w:rsidR="004B7D73" w:rsidRPr="00994949" w:rsidRDefault="001C25D1" w:rsidP="004B7D73">
      <w:pPr>
        <w:overflowPunct w:val="0"/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 xml:space="preserve">    </w:t>
      </w:r>
      <w:r w:rsidR="004B7D73" w:rsidRPr="00994949">
        <w:rPr>
          <w:rFonts w:ascii="Arial" w:eastAsia="Times New Roman" w:hAnsi="Arial" w:cs="Arial"/>
          <w:kern w:val="32"/>
          <w:sz w:val="24"/>
          <w:szCs w:val="24"/>
        </w:rPr>
        <w:t xml:space="preserve">Председатель                                                                      </w:t>
      </w:r>
      <w:r w:rsidR="00994949">
        <w:rPr>
          <w:rFonts w:ascii="Arial" w:eastAsia="Times New Roman" w:hAnsi="Arial" w:cs="Arial"/>
          <w:kern w:val="32"/>
          <w:sz w:val="24"/>
          <w:szCs w:val="24"/>
        </w:rPr>
        <w:t xml:space="preserve">           </w:t>
      </w:r>
      <w:r w:rsidR="004B7D73" w:rsidRPr="00994949">
        <w:rPr>
          <w:rFonts w:ascii="Arial" w:eastAsia="Times New Roman" w:hAnsi="Arial" w:cs="Arial"/>
          <w:kern w:val="32"/>
          <w:sz w:val="24"/>
          <w:szCs w:val="24"/>
        </w:rPr>
        <w:t xml:space="preserve">   Глава местного</w:t>
      </w:r>
    </w:p>
    <w:p w:rsidR="004B7D73" w:rsidRPr="00994949" w:rsidRDefault="004B7D73" w:rsidP="004B7D73">
      <w:pPr>
        <w:overflowPunct w:val="0"/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Совета </w:t>
      </w:r>
      <w:r w:rsidR="001C25D1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депутатов                                                          </w:t>
      </w:r>
      <w:r w:rsidR="00994949">
        <w:rPr>
          <w:rFonts w:ascii="Arial" w:eastAsia="Times New Roman" w:hAnsi="Arial" w:cs="Arial"/>
          <w:kern w:val="32"/>
          <w:sz w:val="24"/>
          <w:szCs w:val="24"/>
        </w:rPr>
        <w:t xml:space="preserve">           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  самоуправления округа</w:t>
      </w:r>
    </w:p>
    <w:p w:rsidR="004B7D73" w:rsidRDefault="001C25D1" w:rsidP="004B7D73">
      <w:pPr>
        <w:overflowPunct w:val="0"/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 xml:space="preserve">            </w:t>
      </w:r>
      <w:r w:rsidR="004B7D73" w:rsidRPr="00994949">
        <w:rPr>
          <w:rFonts w:ascii="Arial" w:eastAsia="Times New Roman" w:hAnsi="Arial" w:cs="Arial"/>
          <w:kern w:val="32"/>
          <w:sz w:val="24"/>
          <w:szCs w:val="24"/>
        </w:rPr>
        <w:t xml:space="preserve">А.В. Ежонков                       </w:t>
      </w:r>
      <w:r w:rsidR="00994949">
        <w:rPr>
          <w:rFonts w:ascii="Arial" w:eastAsia="Times New Roman" w:hAnsi="Arial" w:cs="Arial"/>
          <w:kern w:val="32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                                          </w:t>
      </w:r>
      <w:r w:rsidR="004B7D73" w:rsidRPr="00994949">
        <w:rPr>
          <w:rFonts w:ascii="Arial" w:hAnsi="Arial" w:cs="Arial"/>
          <w:sz w:val="24"/>
          <w:szCs w:val="24"/>
        </w:rPr>
        <w:t xml:space="preserve"> </w:t>
      </w:r>
      <w:r w:rsidR="004B7D73" w:rsidRPr="00994949">
        <w:rPr>
          <w:rFonts w:ascii="Arial" w:eastAsia="Times New Roman" w:hAnsi="Arial" w:cs="Arial"/>
          <w:kern w:val="32"/>
          <w:sz w:val="24"/>
          <w:szCs w:val="24"/>
        </w:rPr>
        <w:t>И.А. Мартынов</w:t>
      </w:r>
    </w:p>
    <w:p w:rsidR="008A1236" w:rsidRDefault="008A1236" w:rsidP="008A1236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>Приложение 1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                                                                  к решению Совета депутатов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                                                         Вознесенского муниципального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>округа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kern w:val="32"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kern w:val="32"/>
          <w:sz w:val="24"/>
          <w:szCs w:val="24"/>
        </w:rPr>
        <w:t>о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т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16.05.2023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г №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209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</w:p>
    <w:p w:rsidR="008A1236" w:rsidRDefault="008A1236" w:rsidP="008A1236">
      <w:pPr>
        <w:spacing w:line="240" w:lineRule="auto"/>
        <w:contextualSpacing/>
        <w:jc w:val="center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994949">
        <w:rPr>
          <w:rFonts w:ascii="Arial" w:eastAsia="Times New Roman" w:hAnsi="Arial" w:cs="Arial"/>
          <w:b/>
          <w:kern w:val="32"/>
          <w:sz w:val="24"/>
          <w:szCs w:val="24"/>
        </w:rPr>
        <w:t>Доходы бюджета Полховско-Майданского сельсовета по кодам классификации доходов за 2022 год</w:t>
      </w:r>
    </w:p>
    <w:p w:rsidR="008A1236" w:rsidRPr="00ED42DD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ED42DD">
        <w:rPr>
          <w:rFonts w:ascii="Arial" w:eastAsia="Times New Roman" w:hAnsi="Arial" w:cs="Arial"/>
          <w:kern w:val="32"/>
          <w:sz w:val="24"/>
          <w:szCs w:val="24"/>
        </w:rPr>
        <w:t>Тыс. руб.</w:t>
      </w:r>
    </w:p>
    <w:tbl>
      <w:tblPr>
        <w:tblW w:w="107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1607"/>
        <w:gridCol w:w="3071"/>
        <w:gridCol w:w="1642"/>
      </w:tblGrid>
      <w:tr w:rsidR="008A1236" w:rsidRPr="00994949" w:rsidTr="00722562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КВД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Гл. администратор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КВД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Кассовое исполнение за 2022г.</w:t>
            </w:r>
          </w:p>
        </w:tc>
      </w:tr>
      <w:tr w:rsidR="008A1236" w:rsidRPr="00994949" w:rsidTr="0072256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1 818,5</w:t>
            </w:r>
          </w:p>
        </w:tc>
      </w:tr>
      <w:tr w:rsidR="008A1236" w:rsidRPr="00994949" w:rsidTr="00722562">
        <w:trPr>
          <w:trHeight w:val="2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1.03.02231.01.0000.110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911,6</w:t>
            </w:r>
          </w:p>
        </w:tc>
      </w:tr>
      <w:tr w:rsidR="008A1236" w:rsidRPr="00994949" w:rsidTr="00722562">
        <w:trPr>
          <w:trHeight w:val="30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1.03.02241.01.0000.110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4,9</w:t>
            </w:r>
          </w:p>
        </w:tc>
      </w:tr>
      <w:tr w:rsidR="008A1236" w:rsidRPr="00994949" w:rsidTr="00722562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1.03.02251.01.0000.110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1 006,5</w:t>
            </w:r>
          </w:p>
        </w:tc>
      </w:tr>
      <w:tr w:rsidR="008A1236" w:rsidRPr="00994949" w:rsidTr="00722562">
        <w:trPr>
          <w:trHeight w:val="2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1.03.02261.01.0000.110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-104,6</w:t>
            </w:r>
          </w:p>
        </w:tc>
      </w:tr>
      <w:tr w:rsidR="008A1236" w:rsidRPr="00994949" w:rsidTr="00722562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1 122,9</w:t>
            </w:r>
          </w:p>
        </w:tc>
      </w:tr>
      <w:tr w:rsidR="008A1236" w:rsidRPr="00994949" w:rsidTr="00722562">
        <w:trPr>
          <w:trHeight w:val="2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1.01.02010.01.1000.110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226,4</w:t>
            </w:r>
          </w:p>
        </w:tc>
      </w:tr>
      <w:tr w:rsidR="008A1236" w:rsidRPr="00994949" w:rsidTr="00722562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1.01.02010.01.2100.110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0,1</w:t>
            </w:r>
          </w:p>
        </w:tc>
      </w:tr>
      <w:tr w:rsidR="008A1236" w:rsidRPr="00994949" w:rsidTr="00722562">
        <w:trPr>
          <w:trHeight w:val="28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1.01.02020.01.2100.110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RANGE!B18"/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  <w:bookmarkEnd w:id="0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1.01.02030.01.2100.110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1.01.02030.01.3000.110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</w:tr>
      <w:tr w:rsidR="008A1236" w:rsidRPr="00994949" w:rsidTr="0072256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1.05.03010.01.1000.110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1,1</w:t>
            </w:r>
          </w:p>
        </w:tc>
      </w:tr>
      <w:tr w:rsidR="008A1236" w:rsidRPr="00994949" w:rsidTr="0072256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1.05.03010.01.2100.110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</w:tr>
      <w:tr w:rsidR="008A1236" w:rsidRPr="00994949" w:rsidTr="00722562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1.06.01030.10.1000.110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214,5</w:t>
            </w:r>
          </w:p>
        </w:tc>
      </w:tr>
      <w:tr w:rsidR="008A1236" w:rsidRPr="00994949" w:rsidTr="00722562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1.06.01030.10.2100.110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8A1236" w:rsidRPr="00994949" w:rsidTr="00722562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1.06.06033.10.1000.110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20,5</w:t>
            </w:r>
          </w:p>
        </w:tc>
      </w:tr>
      <w:tr w:rsidR="008A1236" w:rsidRPr="00994949" w:rsidTr="0072256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1.06.06033.10.2100.110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0,4</w:t>
            </w:r>
          </w:p>
        </w:tc>
      </w:tr>
      <w:tr w:rsidR="008A1236" w:rsidRPr="00994949" w:rsidTr="00722562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1.06.06043.10.1000.110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651,4</w:t>
            </w:r>
          </w:p>
        </w:tc>
      </w:tr>
      <w:tr w:rsidR="008A1236" w:rsidRPr="00994949" w:rsidTr="00722562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1.06.06043.10.2100.110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</w:tr>
      <w:tr w:rsidR="008A1236" w:rsidRPr="00994949" w:rsidTr="00722562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1.09.04053.10.1000.110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-0,2</w:t>
            </w:r>
          </w:p>
        </w:tc>
      </w:tr>
      <w:tr w:rsidR="008A1236" w:rsidRPr="00994949" w:rsidTr="00722562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1.09.04053.10.2100.110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Администрация Полховско-Майданского сельсовета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9 493,9</w:t>
            </w:r>
          </w:p>
        </w:tc>
      </w:tr>
      <w:tr w:rsidR="008A1236" w:rsidRPr="00994949" w:rsidTr="00722562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1.11.05035.10.0000.120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</w:tr>
      <w:tr w:rsidR="008A1236" w:rsidRPr="00994949" w:rsidTr="0072256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1.17.15030.10.0000.150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8A1236" w:rsidRPr="00994949" w:rsidTr="0072256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2.02.15001.10.0000.150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5 610,2</w:t>
            </w:r>
          </w:p>
        </w:tc>
      </w:tr>
      <w:tr w:rsidR="008A1236" w:rsidRPr="00994949" w:rsidTr="0072256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2.02.35118.10.0110.150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120,3</w:t>
            </w:r>
          </w:p>
        </w:tc>
      </w:tr>
      <w:tr w:rsidR="008A1236" w:rsidRPr="00994949" w:rsidTr="0072256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2.02.49999.10.0000.150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3 630,9</w:t>
            </w:r>
          </w:p>
        </w:tc>
      </w:tr>
      <w:tr w:rsidR="008A1236" w:rsidRPr="00994949" w:rsidTr="0072256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12 435,2</w:t>
            </w:r>
          </w:p>
        </w:tc>
      </w:tr>
    </w:tbl>
    <w:p w:rsidR="008A1236" w:rsidRPr="00994949" w:rsidRDefault="008A1236" w:rsidP="008A1236">
      <w:pPr>
        <w:pStyle w:val="a3"/>
        <w:spacing w:line="254" w:lineRule="auto"/>
        <w:jc w:val="left"/>
        <w:rPr>
          <w:rFonts w:ascii="Arial" w:hAnsi="Arial" w:cs="Arial"/>
          <w:sz w:val="24"/>
        </w:rPr>
      </w:pPr>
    </w:p>
    <w:p w:rsidR="008A1236" w:rsidRPr="00994949" w:rsidRDefault="008A1236" w:rsidP="008A1236">
      <w:pPr>
        <w:pStyle w:val="a3"/>
        <w:spacing w:line="254" w:lineRule="auto"/>
        <w:rPr>
          <w:rFonts w:ascii="Arial" w:hAnsi="Arial" w:cs="Arial"/>
          <w:sz w:val="24"/>
        </w:rPr>
      </w:pPr>
    </w:p>
    <w:p w:rsidR="008A1236" w:rsidRPr="00994949" w:rsidRDefault="008A1236" w:rsidP="008A1236">
      <w:pPr>
        <w:pStyle w:val="a3"/>
        <w:spacing w:line="254" w:lineRule="auto"/>
        <w:jc w:val="left"/>
        <w:rPr>
          <w:rFonts w:ascii="Arial" w:hAnsi="Arial" w:cs="Arial"/>
          <w:sz w:val="24"/>
        </w:rPr>
      </w:pPr>
    </w:p>
    <w:p w:rsidR="008A1236" w:rsidRPr="00994949" w:rsidRDefault="008A1236" w:rsidP="008A1236">
      <w:pPr>
        <w:pStyle w:val="a3"/>
        <w:spacing w:line="254" w:lineRule="auto"/>
        <w:jc w:val="left"/>
        <w:rPr>
          <w:rFonts w:ascii="Arial" w:hAnsi="Arial" w:cs="Arial"/>
          <w:sz w:val="24"/>
        </w:rPr>
      </w:pPr>
    </w:p>
    <w:p w:rsidR="008A1236" w:rsidRPr="00994949" w:rsidRDefault="008A1236" w:rsidP="008A1236">
      <w:pPr>
        <w:pStyle w:val="a3"/>
        <w:spacing w:line="254" w:lineRule="auto"/>
        <w:rPr>
          <w:rFonts w:ascii="Arial" w:hAnsi="Arial" w:cs="Arial"/>
          <w:sz w:val="24"/>
        </w:rPr>
      </w:pPr>
    </w:p>
    <w:p w:rsidR="008A1236" w:rsidRPr="00994949" w:rsidRDefault="008A1236" w:rsidP="008A1236">
      <w:pPr>
        <w:pStyle w:val="a3"/>
        <w:spacing w:line="254" w:lineRule="auto"/>
        <w:rPr>
          <w:rFonts w:ascii="Arial" w:hAnsi="Arial" w:cs="Arial"/>
          <w:sz w:val="24"/>
        </w:rPr>
      </w:pPr>
    </w:p>
    <w:p w:rsidR="008A1236" w:rsidRPr="00994949" w:rsidRDefault="008A1236" w:rsidP="008A1236">
      <w:pPr>
        <w:spacing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  <w:sectPr w:rsidR="008A1236" w:rsidRPr="00994949" w:rsidSect="00994949">
          <w:footerReference w:type="default" r:id="rId10"/>
          <w:type w:val="nextColumn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к решению Совета депутатов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Вознесенского муниципального округа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о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т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16.05.2023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г №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209</w:t>
      </w:r>
    </w:p>
    <w:p w:rsidR="008A1236" w:rsidRDefault="008A1236" w:rsidP="008A123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A1236" w:rsidRPr="00994949" w:rsidRDefault="008A1236" w:rsidP="008A123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94949">
        <w:rPr>
          <w:rFonts w:ascii="Arial" w:hAnsi="Arial" w:cs="Arial"/>
          <w:b/>
          <w:sz w:val="24"/>
          <w:szCs w:val="24"/>
        </w:rPr>
        <w:t>Ведомственная структура расходов бюджета Полховско-Майданского сельсовета за 2022 год.</w:t>
      </w:r>
    </w:p>
    <w:p w:rsidR="008A1236" w:rsidRPr="00DB4791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DB4791">
        <w:rPr>
          <w:rFonts w:ascii="Arial" w:hAnsi="Arial" w:cs="Arial"/>
          <w:sz w:val="24"/>
          <w:szCs w:val="24"/>
        </w:rPr>
        <w:t>Тыс. руб.</w:t>
      </w:r>
    </w:p>
    <w:p w:rsidR="008A1236" w:rsidRDefault="008A1236" w:rsidP="008A123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3402"/>
        <w:gridCol w:w="142"/>
        <w:gridCol w:w="1560"/>
        <w:gridCol w:w="1984"/>
        <w:gridCol w:w="709"/>
        <w:gridCol w:w="142"/>
        <w:gridCol w:w="1559"/>
        <w:gridCol w:w="1134"/>
        <w:gridCol w:w="1134"/>
        <w:gridCol w:w="1134"/>
      </w:tblGrid>
      <w:tr w:rsidR="008A1236" w:rsidRPr="00994949" w:rsidTr="00722562">
        <w:trPr>
          <w:trHeight w:val="9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КФСР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План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Исполнено за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Администрация Вознесенского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3 839,2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95,2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95,9</w:t>
            </w:r>
          </w:p>
        </w:tc>
      </w:tr>
      <w:tr w:rsidR="008A1236" w:rsidRPr="00994949" w:rsidTr="00722562">
        <w:trPr>
          <w:trHeight w:val="157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95,9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95,9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7770100000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95,4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7770100190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обеспечение функций органов местного самоуправления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97,6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7770100190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704,2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98,1</w:t>
            </w:r>
          </w:p>
        </w:tc>
      </w:tr>
      <w:tr w:rsidR="008A1236" w:rsidRPr="00994949" w:rsidTr="00722562">
        <w:trPr>
          <w:trHeight w:val="24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7770100190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Взносы по обязательному социальному страхованию на выплаты денежного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98,1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7770100190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73,8</w:t>
            </w:r>
          </w:p>
        </w:tc>
      </w:tr>
      <w:tr w:rsidR="008A1236" w:rsidRPr="00994949" w:rsidTr="00722562">
        <w:trPr>
          <w:trHeight w:val="1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7770108000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Глава администрации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93,6</w:t>
            </w:r>
          </w:p>
        </w:tc>
      </w:tr>
      <w:tr w:rsidR="008A1236" w:rsidRPr="00994949" w:rsidTr="00722562">
        <w:trPr>
          <w:trHeight w:val="1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7770108000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Глава администрации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94,1</w:t>
            </w:r>
          </w:p>
        </w:tc>
      </w:tr>
      <w:tr w:rsidR="008A1236" w:rsidRPr="00994949" w:rsidTr="00722562">
        <w:trPr>
          <w:trHeight w:val="253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7770108000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Глава администрации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91,8</w:t>
            </w:r>
          </w:p>
        </w:tc>
      </w:tr>
      <w:tr w:rsidR="008A1236" w:rsidRPr="00994949" w:rsidTr="00722562">
        <w:trPr>
          <w:trHeight w:val="11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осуществление полномочий по осуществлению муниципального контроля по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благоустройству и за сохранностью автомобильных дорог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полномочий по осуществлению муниципального контроля по благоустройству и за сохранностью автомобильных дорог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7770620070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осуществление части полномочий по решению вопросов местного значения в соответствии с заключенными соглашениями по организации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формирования и исполнения бюджета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7770620070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организации формирования и исполнения бюджета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7770620080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7770620080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внутреннего муниципальног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 финансового контроля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закупок товаров, работ, услуг для обеспечения муниципальных нужд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закупок товаров, работ, услуг для обеспечения муниципальных нужд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осуществление части полномочий по решению вопросов местного значения в соответствии с заключенными соглашениями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в области жилищных отношений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в области жилищных отношений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5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осуществление части полномочий по решению вопросов местного значения в соответствии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с заключенными соглашениями в области градостроительной деятельности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8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в области градостроительной деятельности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3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</w:t>
            </w:r>
            <w:r w:rsidRPr="00994949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 осуществление части полномочий по решению вопросов местного значения в соответствии с заключенными соглашениями по осуществлению мероприятий в области поддержки и развития малого и среднего предпринимательства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мероприятий в области поддержки и развития малого и среднего предпринимательства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осуществление части полномочий по решению вопросов местного значения в соответствии с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заключенными соглашениями в сфере водоснабжения и водоотведения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в сфере водоснабжения и водоотведения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7770620900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7770620900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осуществление части полномочий по решению вопросов местного значения в соответствии с заключенными соглашениями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осуществлению муниципального земельного контроля на территории Полховско-Майданского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Резервный фонд администрации Полховско-Майданского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7770623000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Полховско-Майданского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94,7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Другие общегосударственные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94,7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94,7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7770200000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95,9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95,5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288,9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99,8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96,9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450,6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413,8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91,8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7770246590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96,3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7770246590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централизован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Фонд оплаты труда государственных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99,8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7770246590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99,5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7770246590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77702S4090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выплату заработной платы (с начислениями) работникам муниципальных учреждений и органов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77702S4090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выплату заработной платы (с начислениями)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4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77702S4090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выплату заработной платы (с начислениями)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80,3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7770626000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выплаты по обязательствам Полховско-Майданского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49,2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7770626000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Прочие выплаты по обязательствам Полховско-Майданского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49,2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7770626010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создание условий для обеспечения жителей сельского поселения условиями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97,2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7770626010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создание условий для обеспечения жителей сельского поселения условиями торговли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97,2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7770300000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7770351180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7770351180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осуществление государственных полномочий Российской Федерации по первичному воинскому учету на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7770351180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97,1</w:t>
            </w:r>
          </w:p>
        </w:tc>
      </w:tr>
      <w:tr w:rsidR="008A1236" w:rsidRPr="00994949" w:rsidTr="00722562">
        <w:trPr>
          <w:trHeight w:val="4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97,1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"Пожарная безопасность Полховско-Майданского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97,1</w:t>
            </w:r>
          </w:p>
        </w:tc>
      </w:tr>
      <w:tr w:rsidR="008A1236" w:rsidRPr="00994949" w:rsidTr="00722562">
        <w:trPr>
          <w:trHeight w:val="10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0100100000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Содержание муниципальных пожарных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97,4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0100100590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97,2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0100100590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927,4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254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0100100590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93,2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0100100590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Прочая закупка товаров, работ и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94,8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0100100590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01001S4090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выплату заработной платы (с начислениями)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01001S4090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выплату заработной платы (с начислениями)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01001S4090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выплату заработной платы (с начислениями)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0100200000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добровольных пожарных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85,9</w:t>
            </w:r>
          </w:p>
        </w:tc>
      </w:tr>
      <w:tr w:rsidR="008A1236" w:rsidRPr="00994949" w:rsidTr="00722562">
        <w:trPr>
          <w:trHeight w:val="4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0100220020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х ценностей от пожаров и границах муниципального образования (ДПД)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85,9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0100220020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и границах муниципального образования (ДПД)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85,9</w:t>
            </w:r>
          </w:p>
        </w:tc>
      </w:tr>
      <w:tr w:rsidR="008A1236" w:rsidRPr="00994949" w:rsidTr="00722562">
        <w:trPr>
          <w:trHeight w:val="9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0100500000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Установка пожарных извещателей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0100520020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и границах муниципального образования (извещатели)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0100520020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пожаров и границах муниципального образования (извещатели)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8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0100600000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0100620020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и границах муниципального образования (емкости)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0100620020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и границах муниципального образования (емкости)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94,0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"Содержание и ремонт автомобильных дорог общего пользования местного значения на территории Полховско-Майданского сельсовета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Вознесенского муниципального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2 208,1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94,0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0200100000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98,3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0200125610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Расчистка автомобильных дорог общего пользования местного значения в зимний период на территории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98,3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0200125610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Расчистка автомобильных дорог общего пользования местного значения в зимний период на территории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98,3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0200200000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93,7</w:t>
            </w:r>
          </w:p>
        </w:tc>
      </w:tr>
      <w:tr w:rsidR="008A1236" w:rsidRPr="00994949" w:rsidTr="00722562">
        <w:trPr>
          <w:trHeight w:val="9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0200225600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и ремонт автомобильных дорог общего пользования местного значения на территории Полховско-Майданского сельсовета Вознесенского муниципальн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ого района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98,4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0200225600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Содержание и ремонт автомобильных дорог общего пользования местного значения на территории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1 669,4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1 642,2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98,4</w:t>
            </w:r>
          </w:p>
        </w:tc>
      </w:tr>
      <w:tr w:rsidR="008A1236" w:rsidRPr="00994949" w:rsidTr="00722562">
        <w:trPr>
          <w:trHeight w:val="20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0200225610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Расчистка автомобильных дорог общего пользования местного значения в зимний период на территории Полховско-Майданского сельсовета Вознесенского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74,2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0200225610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Расчистка автомобильных дорог общего пользования местного значения в зимний период на территории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74,2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5 304,1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98,6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98,2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"Благоустройство территории Полховско-Майданского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96,8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0300900000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Содержание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96,8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0300920010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(контейнерные площадки)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96,8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0300920010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(контейнерные площадки)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96,8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7770500000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7770529760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ремонт артезианских скважин и водопроводных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7770529760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ремонт артезианских скважин и водопроводных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98,6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"Пожарная безопасность Полховско-Майданского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0100300000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Опашка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27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0100320020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и границах муниципального образования (опашка)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22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0100320020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пожаров и границах муниципального образования (опашка)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"Благоустройство территории Полховско-Майданского сельсовета"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4 933,2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4 863,7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98,6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0300100000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Оплата за поставку электрической энергии для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0300120010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(уличное)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0300120010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(уличное)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0300500000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мероприятия по благоустройству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92,4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0300520010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(прочее)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91,6</w:t>
            </w:r>
          </w:p>
        </w:tc>
      </w:tr>
      <w:tr w:rsidR="008A1236" w:rsidRPr="00994949" w:rsidTr="00722562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0300520010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Комплексное решение проблем благоустройства по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улучшению санитарного и эстетического вида территории поселения (прочее)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91,6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0300529910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дополнительной социальной поддержки и обеспечения временной занятости граждан, ищущих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0300529910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Обеспечение дополнительной социальной поддержки и обеспечения временной занятости граждан, ищущих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0300529920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Приобщение к трудовым навыкам подростков, снижение подростковой преступности в период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летних каникул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0300529920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0300600000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по борьбе с сорняком "Борщевик Сосновского"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0300620010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(борщевик)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0300620010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 xml:space="preserve">Комплексное решение проблем благоустройства по 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улучшению санитарного и эстетического вида территории поселения (борщевик)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0300700000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на реализации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03007S2604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Ремонт хоккейной коробки с.Полховский Майдан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8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03007S2604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Ремонт хоккейной коробки с.Полховский Майдан Полховско-</w:t>
            </w: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3 552,4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0300800000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Окашивание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99,3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0300820010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(окашивание)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99,3</w:t>
            </w:r>
          </w:p>
        </w:tc>
      </w:tr>
      <w:tr w:rsidR="008A1236" w:rsidRPr="00994949" w:rsidTr="00722562">
        <w:trPr>
          <w:trHeight w:val="1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0300820010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Комплексное решение проблем благоустройства по улучшению санитарного и эстетического вида территории поселения (окашивание)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99,3</w:t>
            </w:r>
          </w:p>
        </w:tc>
      </w:tr>
      <w:tr w:rsidR="008A1236" w:rsidRPr="00994949" w:rsidTr="00722562">
        <w:trPr>
          <w:trHeight w:val="7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"Энергосбере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жение и повышение энергетической эффективности на территории Полховско-Майданского сельсовета Вознесенского муниципального района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0400100000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0400120030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Расходы на реконструкцию уличного освещения с 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применением современных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0400120030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реконструкцию уличного освещения с применением современных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8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7770626050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Проведение культурно-массовых мероприятий на территории Полховско-Майданского сельсовета Вознесенского муниципального района Нижегородско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15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7770626050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Проведение культурно-массовых мероприятий на территории Полховско-Майданского сельсовета Вознесенского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6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7770625270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Расходы на реализацию мероприятий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7770625270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Расходы на реализацию мероприятий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8A1236" w:rsidRPr="00994949" w:rsidTr="00722562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36" w:rsidRPr="00994949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96,7</w:t>
            </w:r>
          </w:p>
        </w:tc>
      </w:tr>
    </w:tbl>
    <w:p w:rsidR="008A1236" w:rsidRDefault="008A1236" w:rsidP="008A123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A1236" w:rsidRDefault="008A1236" w:rsidP="008A1236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к решению Совета депутатов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Вознесенского муниципального округа</w:t>
      </w:r>
    </w:p>
    <w:p w:rsidR="008A1236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о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т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16.05.2023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г №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209</w:t>
      </w:r>
    </w:p>
    <w:p w:rsidR="008A1236" w:rsidRDefault="008A1236" w:rsidP="008A1236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8A1236" w:rsidRPr="00994949" w:rsidRDefault="008A1236" w:rsidP="008A123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Расходы бюджета </w:t>
      </w:r>
      <w:r w:rsidRPr="00994949">
        <w:rPr>
          <w:rFonts w:ascii="Arial" w:hAnsi="Arial" w:cs="Arial"/>
          <w:b/>
          <w:sz w:val="24"/>
          <w:szCs w:val="24"/>
        </w:rPr>
        <w:t xml:space="preserve"> Полховско-Майданского сельсовета </w:t>
      </w:r>
      <w:r>
        <w:rPr>
          <w:rFonts w:ascii="Arial" w:hAnsi="Arial" w:cs="Arial"/>
          <w:b/>
          <w:sz w:val="24"/>
          <w:szCs w:val="24"/>
        </w:rPr>
        <w:t>по разделам и подразделам</w:t>
      </w:r>
      <w:r w:rsidRPr="00994949">
        <w:rPr>
          <w:rFonts w:ascii="Arial" w:hAnsi="Arial" w:cs="Arial"/>
          <w:b/>
          <w:sz w:val="24"/>
          <w:szCs w:val="24"/>
        </w:rPr>
        <w:t xml:space="preserve"> классификации расходов бюджета за 2022 год 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994949">
        <w:rPr>
          <w:rFonts w:ascii="Arial" w:hAnsi="Arial" w:cs="Arial"/>
          <w:b/>
          <w:sz w:val="24"/>
          <w:szCs w:val="24"/>
        </w:rPr>
        <w:t xml:space="preserve">    тыс.руб.</w:t>
      </w:r>
    </w:p>
    <w:p w:rsidR="008A1236" w:rsidRPr="00994949" w:rsidRDefault="008A1236" w:rsidP="008A1236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14551" w:type="dxa"/>
        <w:tblInd w:w="87" w:type="dxa"/>
        <w:tblLook w:val="04A0" w:firstRow="1" w:lastRow="0" w:firstColumn="1" w:lastColumn="0" w:noHBand="0" w:noVBand="1"/>
      </w:tblPr>
      <w:tblGrid>
        <w:gridCol w:w="1660"/>
        <w:gridCol w:w="8142"/>
        <w:gridCol w:w="1560"/>
        <w:gridCol w:w="1536"/>
        <w:gridCol w:w="1653"/>
      </w:tblGrid>
      <w:tr w:rsidR="008A1236" w:rsidRPr="009E3D24" w:rsidTr="00722562">
        <w:trPr>
          <w:trHeight w:val="9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План на 2022 год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Исполнено за 2022 год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8A1236" w:rsidRPr="009E3D24" w:rsidTr="00722562">
        <w:trPr>
          <w:trHeight w:val="36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4 031.1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3 839.2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95.2</w:t>
            </w:r>
          </w:p>
        </w:tc>
      </w:tr>
      <w:tr w:rsidR="008A1236" w:rsidRPr="009E3D24" w:rsidTr="00722562">
        <w:trPr>
          <w:trHeight w:val="85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2 329.2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2 232.7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95.9</w:t>
            </w:r>
          </w:p>
        </w:tc>
      </w:tr>
      <w:tr w:rsidR="008A1236" w:rsidRPr="009E3D24" w:rsidTr="00722562">
        <w:trPr>
          <w:trHeight w:val="41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5.0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0.0</w:t>
            </w:r>
          </w:p>
        </w:tc>
      </w:tr>
      <w:tr w:rsidR="008A1236" w:rsidRPr="009E3D24" w:rsidTr="00722562">
        <w:trPr>
          <w:trHeight w:val="41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1 696.9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1 606.5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94.7</w:t>
            </w:r>
          </w:p>
        </w:tc>
      </w:tr>
      <w:tr w:rsidR="008A1236" w:rsidRPr="009E3D24" w:rsidTr="00722562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 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100.0</w:t>
            </w:r>
          </w:p>
        </w:tc>
      </w:tr>
      <w:tr w:rsidR="008A1236" w:rsidRPr="009E3D24" w:rsidTr="00722562">
        <w:trPr>
          <w:trHeight w:val="36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 xml:space="preserve"> 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120.3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120.3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100.0</w:t>
            </w:r>
          </w:p>
        </w:tc>
      </w:tr>
      <w:tr w:rsidR="008A1236" w:rsidRPr="009E3D24" w:rsidTr="00722562">
        <w:trPr>
          <w:trHeight w:val="56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0300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 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2 080.1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2 019.3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97.1</w:t>
            </w:r>
          </w:p>
        </w:tc>
      </w:tr>
      <w:tr w:rsidR="008A1236" w:rsidRPr="009E3D24" w:rsidTr="00722562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2 080.1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2 019.3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97.1</w:t>
            </w:r>
          </w:p>
        </w:tc>
      </w:tr>
      <w:tr w:rsidR="008A1236" w:rsidRPr="009E3D24" w:rsidTr="00722562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 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2 208.1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2 075.3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94.0</w:t>
            </w:r>
          </w:p>
        </w:tc>
      </w:tr>
      <w:tr w:rsidR="008A1236" w:rsidRPr="009E3D24" w:rsidTr="00722562">
        <w:trPr>
          <w:trHeight w:val="3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2 208.1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2 075.3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94.0</w:t>
            </w:r>
          </w:p>
        </w:tc>
      </w:tr>
      <w:tr w:rsidR="008A1236" w:rsidRPr="009E3D24" w:rsidTr="0072256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5 304.1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5 231.2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98.6</w:t>
            </w:r>
          </w:p>
        </w:tc>
      </w:tr>
      <w:tr w:rsidR="008A1236" w:rsidRPr="009E3D24" w:rsidTr="00722562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98.5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96.7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98.2</w:t>
            </w:r>
          </w:p>
        </w:tc>
      </w:tr>
      <w:tr w:rsidR="008A1236" w:rsidRPr="009E3D24" w:rsidTr="00722562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5 205.6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5 134.5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98.6</w:t>
            </w:r>
          </w:p>
        </w:tc>
      </w:tr>
      <w:tr w:rsidR="008A1236" w:rsidRPr="009E3D24" w:rsidTr="00722562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8. КУЛЬТУРА И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96.7</w:t>
            </w:r>
          </w:p>
        </w:tc>
      </w:tr>
      <w:tr w:rsidR="008A1236" w:rsidRPr="009E3D24" w:rsidTr="00722562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92.5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96.7</w:t>
            </w:r>
          </w:p>
        </w:tc>
      </w:tr>
      <w:tr w:rsidR="008A1236" w:rsidRPr="009E3D24" w:rsidTr="00722562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100.0</w:t>
            </w:r>
          </w:p>
        </w:tc>
      </w:tr>
      <w:tr w:rsidR="008A1236" w:rsidRPr="009E3D24" w:rsidTr="00722562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31.5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31.5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sz w:val="24"/>
                <w:szCs w:val="24"/>
              </w:rPr>
              <w:t>100.0</w:t>
            </w:r>
          </w:p>
        </w:tc>
      </w:tr>
      <w:tr w:rsidR="008A1236" w:rsidRPr="009E3D24" w:rsidTr="00722562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E3D24" w:rsidRDefault="008A1236" w:rsidP="00722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E3D24" w:rsidRDefault="008A1236" w:rsidP="00722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13 870.9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13 409.3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36" w:rsidRPr="009E3D24" w:rsidRDefault="008A1236" w:rsidP="00722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3D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96.7</w:t>
            </w:r>
          </w:p>
        </w:tc>
      </w:tr>
    </w:tbl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8A1236" w:rsidRPr="00994949" w:rsidRDefault="008A1236" w:rsidP="008A1236">
      <w:pPr>
        <w:pStyle w:val="a3"/>
        <w:spacing w:line="254" w:lineRule="auto"/>
        <w:jc w:val="left"/>
        <w:rPr>
          <w:rFonts w:ascii="Arial" w:hAnsi="Arial" w:cs="Arial"/>
          <w:sz w:val="24"/>
        </w:rPr>
        <w:sectPr w:rsidR="008A1236" w:rsidRPr="00994949" w:rsidSect="00994949">
          <w:type w:val="nextColumn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К решению Совета депутатов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94949">
        <w:rPr>
          <w:rFonts w:ascii="Arial" w:hAnsi="Arial" w:cs="Arial"/>
          <w:sz w:val="24"/>
          <w:szCs w:val="24"/>
        </w:rPr>
        <w:t>Вознесенского муниципального округа</w:t>
      </w:r>
    </w:p>
    <w:p w:rsidR="008A1236" w:rsidRDefault="008A1236" w:rsidP="008A1236">
      <w:pPr>
        <w:spacing w:line="240" w:lineRule="auto"/>
        <w:contextualSpacing/>
        <w:jc w:val="right"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о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т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16.05.2023</w:t>
      </w:r>
      <w:r w:rsidRPr="00994949">
        <w:rPr>
          <w:rFonts w:ascii="Arial" w:eastAsia="Times New Roman" w:hAnsi="Arial" w:cs="Arial"/>
          <w:kern w:val="32"/>
          <w:sz w:val="24"/>
          <w:szCs w:val="24"/>
        </w:rPr>
        <w:t>г №</w:t>
      </w:r>
      <w:r>
        <w:rPr>
          <w:rFonts w:ascii="Arial" w:eastAsia="Times New Roman" w:hAnsi="Arial" w:cs="Arial"/>
          <w:kern w:val="32"/>
          <w:sz w:val="24"/>
          <w:szCs w:val="24"/>
        </w:rPr>
        <w:t xml:space="preserve"> 209</w:t>
      </w:r>
    </w:p>
    <w:p w:rsidR="008A1236" w:rsidRPr="00994949" w:rsidRDefault="008A1236" w:rsidP="008A1236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8A1236" w:rsidRPr="00D233DC" w:rsidRDefault="008A1236" w:rsidP="008A1236">
      <w:pPr>
        <w:spacing w:line="240" w:lineRule="auto"/>
        <w:ind w:left="284" w:right="42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33DC">
        <w:rPr>
          <w:rFonts w:ascii="Arial" w:hAnsi="Arial" w:cs="Arial"/>
          <w:b/>
          <w:sz w:val="24"/>
          <w:szCs w:val="24"/>
        </w:rPr>
        <w:t>Источники финансирования дефицита бюджета Полховско-Майданского сельсовета по кодам классификации источников финансирования дефицитов бюджета за 2022 год</w:t>
      </w:r>
    </w:p>
    <w:p w:rsidR="008A1236" w:rsidRPr="00994949" w:rsidRDefault="008A1236" w:rsidP="008A1236">
      <w:pPr>
        <w:spacing w:line="240" w:lineRule="auto"/>
        <w:ind w:left="284" w:right="423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9"/>
        <w:tblW w:w="97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52"/>
        <w:gridCol w:w="1417"/>
        <w:gridCol w:w="2977"/>
        <w:gridCol w:w="1701"/>
      </w:tblGrid>
      <w:tr w:rsidR="008A1236" w:rsidRPr="00994949" w:rsidTr="00722562">
        <w:tc>
          <w:tcPr>
            <w:tcW w:w="3652" w:type="dxa"/>
            <w:vMerge w:val="restart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2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</w:tcPr>
          <w:p w:rsidR="008A1236" w:rsidRPr="00994949" w:rsidRDefault="008A1236" w:rsidP="0072256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Кассовое исполнение за 2022 год</w:t>
            </w:r>
          </w:p>
        </w:tc>
      </w:tr>
      <w:tr w:rsidR="008A1236" w:rsidRPr="00994949" w:rsidTr="00722562">
        <w:tc>
          <w:tcPr>
            <w:tcW w:w="3652" w:type="dxa"/>
            <w:vMerge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1236" w:rsidRPr="00994949" w:rsidRDefault="008A1236" w:rsidP="00722562">
            <w:pPr>
              <w:tabs>
                <w:tab w:val="left" w:pos="1735"/>
                <w:tab w:val="left" w:pos="1769"/>
              </w:tabs>
              <w:ind w:left="-108" w:right="-108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Администратора источника финансирования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17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Источника финансирования</w:t>
            </w:r>
          </w:p>
        </w:tc>
        <w:tc>
          <w:tcPr>
            <w:tcW w:w="1701" w:type="dxa"/>
            <w:vMerge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A1236" w:rsidRPr="00994949" w:rsidTr="00722562">
        <w:trPr>
          <w:trHeight w:val="370"/>
        </w:trPr>
        <w:tc>
          <w:tcPr>
            <w:tcW w:w="3652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Администрация Полховско-Майданского сельсовета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tabs>
                <w:tab w:val="left" w:pos="1593"/>
              </w:tabs>
              <w:ind w:righ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974,1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tabs>
                <w:tab w:val="left" w:pos="1593"/>
              </w:tabs>
              <w:ind w:right="34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4949">
              <w:rPr>
                <w:rFonts w:ascii="Arial" w:hAnsi="Arial" w:cs="Arial"/>
                <w:b/>
                <w:sz w:val="24"/>
                <w:szCs w:val="24"/>
              </w:rPr>
              <w:t>974,1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-12435,2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-12435,2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-12435,2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994949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-12435,2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tabs>
                <w:tab w:val="left" w:pos="2902"/>
              </w:tabs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13409,3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 xml:space="preserve"> 01 05 02 00 00 0000 610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13409,3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tabs>
                <w:tab w:val="left" w:pos="2902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13409,3</w:t>
            </w:r>
          </w:p>
        </w:tc>
      </w:tr>
      <w:tr w:rsidR="008A1236" w:rsidRPr="00994949" w:rsidTr="00722562">
        <w:tc>
          <w:tcPr>
            <w:tcW w:w="3652" w:type="dxa"/>
          </w:tcPr>
          <w:p w:rsidR="008A1236" w:rsidRPr="00994949" w:rsidRDefault="008A1236" w:rsidP="00722562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417" w:type="dxa"/>
          </w:tcPr>
          <w:p w:rsidR="008A1236" w:rsidRPr="00994949" w:rsidRDefault="008A1236" w:rsidP="00722562">
            <w:pPr>
              <w:tabs>
                <w:tab w:val="left" w:pos="1451"/>
              </w:tabs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2977" w:type="dxa"/>
          </w:tcPr>
          <w:p w:rsidR="008A1236" w:rsidRPr="00994949" w:rsidRDefault="008A1236" w:rsidP="00722562">
            <w:pPr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994949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1701" w:type="dxa"/>
          </w:tcPr>
          <w:p w:rsidR="008A1236" w:rsidRPr="00994949" w:rsidRDefault="008A1236" w:rsidP="00722562">
            <w:pPr>
              <w:ind w:right="4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49">
              <w:rPr>
                <w:rFonts w:ascii="Arial" w:hAnsi="Arial" w:cs="Arial"/>
                <w:sz w:val="24"/>
                <w:szCs w:val="24"/>
              </w:rPr>
              <w:t>13409,3</w:t>
            </w:r>
          </w:p>
        </w:tc>
      </w:tr>
    </w:tbl>
    <w:p w:rsidR="008A1236" w:rsidRPr="00994949" w:rsidRDefault="008A1236" w:rsidP="008A1236">
      <w:pPr>
        <w:pStyle w:val="a3"/>
        <w:spacing w:line="254" w:lineRule="auto"/>
        <w:jc w:val="left"/>
        <w:rPr>
          <w:rFonts w:ascii="Arial" w:hAnsi="Arial" w:cs="Arial"/>
          <w:sz w:val="24"/>
        </w:rPr>
      </w:pPr>
    </w:p>
    <w:p w:rsidR="008A1236" w:rsidRPr="00994949" w:rsidRDefault="008A1236" w:rsidP="004B7D73">
      <w:pPr>
        <w:overflowPunct w:val="0"/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bookmarkStart w:id="1" w:name="_GoBack"/>
      <w:bookmarkEnd w:id="1"/>
    </w:p>
    <w:sectPr w:rsidR="008A1236" w:rsidRPr="00994949" w:rsidSect="00543A94">
      <w:footerReference w:type="default" r:id="rId11"/>
      <w:type w:val="nextColumn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61" w:rsidRDefault="00244261" w:rsidP="00C8723C">
      <w:pPr>
        <w:spacing w:after="0" w:line="240" w:lineRule="auto"/>
      </w:pPr>
      <w:r>
        <w:separator/>
      </w:r>
    </w:p>
  </w:endnote>
  <w:endnote w:type="continuationSeparator" w:id="0">
    <w:p w:rsidR="00244261" w:rsidRDefault="00244261" w:rsidP="00C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36" w:rsidRDefault="008A1236">
    <w:pPr>
      <w:pStyle w:val="a5"/>
    </w:pPr>
  </w:p>
  <w:p w:rsidR="008A1236" w:rsidRDefault="008A12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AD" w:rsidRDefault="005D08AD">
    <w:pPr>
      <w:pStyle w:val="a5"/>
    </w:pPr>
  </w:p>
  <w:p w:rsidR="005D08AD" w:rsidRDefault="005D08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61" w:rsidRDefault="00244261" w:rsidP="00C8723C">
      <w:pPr>
        <w:spacing w:after="0" w:line="240" w:lineRule="auto"/>
      </w:pPr>
      <w:r>
        <w:separator/>
      </w:r>
    </w:p>
  </w:footnote>
  <w:footnote w:type="continuationSeparator" w:id="0">
    <w:p w:rsidR="00244261" w:rsidRDefault="00244261" w:rsidP="00C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645"/>
    <w:multiLevelType w:val="hybridMultilevel"/>
    <w:tmpl w:val="0D327752"/>
    <w:lvl w:ilvl="0" w:tplc="4AB2F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73"/>
    <w:rsid w:val="00092B69"/>
    <w:rsid w:val="000E7258"/>
    <w:rsid w:val="00190EF0"/>
    <w:rsid w:val="001C25D1"/>
    <w:rsid w:val="00244261"/>
    <w:rsid w:val="0026233C"/>
    <w:rsid w:val="002C5415"/>
    <w:rsid w:val="00330E24"/>
    <w:rsid w:val="003409DE"/>
    <w:rsid w:val="003F2D37"/>
    <w:rsid w:val="00420C06"/>
    <w:rsid w:val="004B5E3A"/>
    <w:rsid w:val="004B6A72"/>
    <w:rsid w:val="004B7D73"/>
    <w:rsid w:val="004F6A0F"/>
    <w:rsid w:val="005001EE"/>
    <w:rsid w:val="0054203E"/>
    <w:rsid w:val="00543A94"/>
    <w:rsid w:val="00583A1F"/>
    <w:rsid w:val="005D08AD"/>
    <w:rsid w:val="006B689F"/>
    <w:rsid w:val="006C36A2"/>
    <w:rsid w:val="00744BE4"/>
    <w:rsid w:val="007619A3"/>
    <w:rsid w:val="007958F4"/>
    <w:rsid w:val="007A13D5"/>
    <w:rsid w:val="007A30D0"/>
    <w:rsid w:val="008043DB"/>
    <w:rsid w:val="008A1236"/>
    <w:rsid w:val="00955140"/>
    <w:rsid w:val="009860A0"/>
    <w:rsid w:val="00994949"/>
    <w:rsid w:val="009A3621"/>
    <w:rsid w:val="009D0DA0"/>
    <w:rsid w:val="009E3D24"/>
    <w:rsid w:val="00B456E5"/>
    <w:rsid w:val="00B47352"/>
    <w:rsid w:val="00B7675A"/>
    <w:rsid w:val="00B95F5E"/>
    <w:rsid w:val="00BE0A19"/>
    <w:rsid w:val="00BE7051"/>
    <w:rsid w:val="00C07A30"/>
    <w:rsid w:val="00C24519"/>
    <w:rsid w:val="00C4336B"/>
    <w:rsid w:val="00C70EFB"/>
    <w:rsid w:val="00C86E8D"/>
    <w:rsid w:val="00C8723C"/>
    <w:rsid w:val="00D233DC"/>
    <w:rsid w:val="00D97BC6"/>
    <w:rsid w:val="00DB4791"/>
    <w:rsid w:val="00E673CB"/>
    <w:rsid w:val="00E966A1"/>
    <w:rsid w:val="00EA729A"/>
    <w:rsid w:val="00ED42DD"/>
    <w:rsid w:val="00F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7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B7D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Indent 3"/>
    <w:basedOn w:val="a"/>
    <w:link w:val="30"/>
    <w:rsid w:val="004B7D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4B7D7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nhideWhenUsed/>
    <w:rsid w:val="004B7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B7D73"/>
  </w:style>
  <w:style w:type="character" w:styleId="a7">
    <w:name w:val="Hyperlink"/>
    <w:basedOn w:val="a0"/>
    <w:uiPriority w:val="99"/>
    <w:semiHidden/>
    <w:unhideWhenUsed/>
    <w:rsid w:val="006C36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C36A2"/>
    <w:rPr>
      <w:color w:val="800080"/>
      <w:u w:val="single"/>
    </w:rPr>
  </w:style>
  <w:style w:type="paragraph" w:customStyle="1" w:styleId="xl63">
    <w:name w:val="xl6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64">
    <w:name w:val="xl6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5">
    <w:name w:val="xl65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6">
    <w:name w:val="xl66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7">
    <w:name w:val="xl67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68">
    <w:name w:val="xl68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69">
    <w:name w:val="xl69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0">
    <w:name w:val="xl70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71">
    <w:name w:val="xl71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2">
    <w:name w:val="xl72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4">
    <w:name w:val="xl7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75">
    <w:name w:val="xl75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76">
    <w:name w:val="xl76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7">
    <w:name w:val="xl77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8">
    <w:name w:val="xl78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79">
    <w:name w:val="xl79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80">
    <w:name w:val="xl80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1">
    <w:name w:val="xl81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2">
    <w:name w:val="xl82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5">
    <w:name w:val="xl85"/>
    <w:basedOn w:val="a"/>
    <w:rsid w:val="006C3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3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F86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6E8D"/>
    <w:pPr>
      <w:autoSpaceDE w:val="0"/>
      <w:autoSpaceDN w:val="0"/>
      <w:spacing w:after="120" w:line="240" w:lineRule="auto"/>
      <w:ind w:left="720"/>
      <w:contextualSpacing/>
    </w:pPr>
    <w:rPr>
      <w:rFonts w:ascii="Times New Roman" w:eastAsia="Times New Roman" w:hAnsi="Times New Roman" w:cs="Times New Roman"/>
      <w:kern w:val="3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7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B7D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Indent 3"/>
    <w:basedOn w:val="a"/>
    <w:link w:val="30"/>
    <w:rsid w:val="004B7D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4B7D7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nhideWhenUsed/>
    <w:rsid w:val="004B7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B7D73"/>
  </w:style>
  <w:style w:type="character" w:styleId="a7">
    <w:name w:val="Hyperlink"/>
    <w:basedOn w:val="a0"/>
    <w:uiPriority w:val="99"/>
    <w:semiHidden/>
    <w:unhideWhenUsed/>
    <w:rsid w:val="006C36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C36A2"/>
    <w:rPr>
      <w:color w:val="800080"/>
      <w:u w:val="single"/>
    </w:rPr>
  </w:style>
  <w:style w:type="paragraph" w:customStyle="1" w:styleId="xl63">
    <w:name w:val="xl6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64">
    <w:name w:val="xl6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5">
    <w:name w:val="xl65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6">
    <w:name w:val="xl66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67">
    <w:name w:val="xl67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68">
    <w:name w:val="xl68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69">
    <w:name w:val="xl69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0">
    <w:name w:val="xl70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71">
    <w:name w:val="xl71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2">
    <w:name w:val="xl72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4">
    <w:name w:val="xl7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75">
    <w:name w:val="xl75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</w:rPr>
  </w:style>
  <w:style w:type="paragraph" w:customStyle="1" w:styleId="xl76">
    <w:name w:val="xl76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7">
    <w:name w:val="xl77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8">
    <w:name w:val="xl78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79">
    <w:name w:val="xl79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80">
    <w:name w:val="xl80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1">
    <w:name w:val="xl81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2">
    <w:name w:val="xl82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6C3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5">
    <w:name w:val="xl85"/>
    <w:basedOn w:val="a"/>
    <w:rsid w:val="006C3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3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F86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6E8D"/>
    <w:pPr>
      <w:autoSpaceDE w:val="0"/>
      <w:autoSpaceDN w:val="0"/>
      <w:spacing w:after="120" w:line="240" w:lineRule="auto"/>
      <w:ind w:left="720"/>
      <w:contextualSpacing/>
    </w:pPr>
    <w:rPr>
      <w:rFonts w:ascii="Times New Roman" w:eastAsia="Times New Roman" w:hAnsi="Times New Roman" w:cs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6791</Words>
  <Characters>38710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fingost</dc:creator>
  <cp:lastModifiedBy>KAZAKOVA</cp:lastModifiedBy>
  <cp:revision>5</cp:revision>
  <cp:lastPrinted>2023-05-17T07:21:00Z</cp:lastPrinted>
  <dcterms:created xsi:type="dcterms:W3CDTF">2023-05-17T07:15:00Z</dcterms:created>
  <dcterms:modified xsi:type="dcterms:W3CDTF">2023-05-29T08:31:00Z</dcterms:modified>
</cp:coreProperties>
</file>