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463"/>
      </w:tblGrid>
      <w:tr w:rsidR="007B4BE2" w:rsidRPr="00E177E6" w:rsidTr="00B73A29">
        <w:trPr>
          <w:trHeight w:val="709"/>
        </w:trPr>
        <w:tc>
          <w:tcPr>
            <w:tcW w:w="9463" w:type="dxa"/>
          </w:tcPr>
          <w:p w:rsidR="007B4BE2" w:rsidRPr="00E177E6" w:rsidRDefault="009D6647" w:rsidP="009D6647">
            <w:pPr>
              <w:jc w:val="center"/>
              <w:rPr>
                <w:rFonts w:ascii="TimesDL" w:hAnsi="TimesDL"/>
                <w:sz w:val="18"/>
              </w:rPr>
            </w:pPr>
            <w:r w:rsidRPr="00E177E6">
              <w:rPr>
                <w:rFonts w:asciiTheme="minorHAnsi" w:hAnsiTheme="minorHAnsi"/>
                <w:sz w:val="18"/>
                <w:szCs w:val="20"/>
              </w:rPr>
              <w:t xml:space="preserve">                           </w:t>
            </w:r>
            <w:r w:rsidR="007B4BE2" w:rsidRPr="00E177E6">
              <w:rPr>
                <w:rFonts w:ascii="TimesDL" w:hAnsi="TimesDL"/>
                <w:sz w:val="18"/>
                <w:szCs w:val="20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5pt;height:45.5pt" o:ole="" fillcolor="window">
                  <v:imagedata r:id="rId9" o:title=""/>
                </v:shape>
                <o:OLEObject Type="Embed" ProgID="Word.Picture.8" ShapeID="_x0000_i1025" DrawAspect="Content" ObjectID="_1738568809" r:id="rId10"/>
              </w:object>
            </w:r>
          </w:p>
        </w:tc>
      </w:tr>
    </w:tbl>
    <w:p w:rsidR="007B4BE2" w:rsidRPr="00E177E6" w:rsidRDefault="007B4BE2" w:rsidP="009D6647">
      <w:pPr>
        <w:jc w:val="center"/>
        <w:rPr>
          <w:sz w:val="32"/>
        </w:rPr>
      </w:pPr>
      <w:r w:rsidRPr="00E177E6">
        <w:rPr>
          <w:sz w:val="32"/>
        </w:rPr>
        <w:t>А</w:t>
      </w:r>
      <w:r w:rsidRPr="00E177E6">
        <w:rPr>
          <w:rFonts w:ascii="Baltica" w:hAnsi="Baltica"/>
          <w:sz w:val="32"/>
        </w:rPr>
        <w:t>ДМИНИСТРАЦИ</w:t>
      </w:r>
      <w:r w:rsidRPr="00E177E6">
        <w:rPr>
          <w:sz w:val="32"/>
        </w:rPr>
        <w:t>Я</w:t>
      </w:r>
    </w:p>
    <w:p w:rsidR="007B4BE2" w:rsidRPr="00AA4C28" w:rsidRDefault="00AA4C28" w:rsidP="009D6647">
      <w:pPr>
        <w:jc w:val="center"/>
        <w:rPr>
          <w:rFonts w:asciiTheme="minorHAnsi" w:hAnsiTheme="minorHAnsi"/>
          <w:sz w:val="32"/>
        </w:rPr>
      </w:pPr>
      <w:r>
        <w:rPr>
          <w:rFonts w:ascii="Baltica" w:hAnsi="Baltica"/>
          <w:sz w:val="32"/>
        </w:rPr>
        <w:t>ВОЗНЕСЕНСКОГО МУНИЦИПАЛЬНОГО</w:t>
      </w:r>
      <w:r>
        <w:rPr>
          <w:rFonts w:asciiTheme="minorHAnsi" w:hAnsiTheme="minorHAnsi"/>
          <w:sz w:val="32"/>
        </w:rPr>
        <w:t xml:space="preserve"> </w:t>
      </w:r>
      <w:r w:rsidRPr="00AA4C28">
        <w:rPr>
          <w:rFonts w:ascii="Baltica" w:hAnsi="Baltica"/>
          <w:sz w:val="32"/>
        </w:rPr>
        <w:t>ОКРУГА</w:t>
      </w:r>
    </w:p>
    <w:p w:rsidR="007B4BE2" w:rsidRPr="00E177E6" w:rsidRDefault="007B4BE2" w:rsidP="009D6647">
      <w:pPr>
        <w:jc w:val="center"/>
        <w:rPr>
          <w:sz w:val="32"/>
        </w:rPr>
      </w:pPr>
      <w:r w:rsidRPr="00E177E6">
        <w:rPr>
          <w:sz w:val="32"/>
        </w:rPr>
        <w:t>НИЖЕГОРОДСКОЙ ОБЛАСТИ</w:t>
      </w:r>
    </w:p>
    <w:p w:rsidR="007B4BE2" w:rsidRPr="00E177E6" w:rsidRDefault="007B4BE2" w:rsidP="009D6647">
      <w:pPr>
        <w:jc w:val="center"/>
        <w:rPr>
          <w:sz w:val="20"/>
        </w:rPr>
      </w:pPr>
    </w:p>
    <w:p w:rsidR="007B4BE2" w:rsidRDefault="007B4BE2" w:rsidP="009D6647">
      <w:pPr>
        <w:jc w:val="center"/>
        <w:rPr>
          <w:spacing w:val="100"/>
          <w:sz w:val="36"/>
        </w:rPr>
      </w:pPr>
      <w:r w:rsidRPr="00E177E6">
        <w:rPr>
          <w:spacing w:val="100"/>
          <w:sz w:val="36"/>
        </w:rPr>
        <w:t>ПОСТАНОВЛЕНИЕ</w:t>
      </w:r>
    </w:p>
    <w:p w:rsidR="00731B7C" w:rsidRPr="00E177E6" w:rsidRDefault="00731B7C" w:rsidP="009D6647">
      <w:pPr>
        <w:jc w:val="center"/>
        <w:rPr>
          <w:spacing w:val="100"/>
          <w:sz w:val="36"/>
        </w:rPr>
      </w:pPr>
    </w:p>
    <w:p w:rsidR="007B4BE2" w:rsidRPr="00E177E6" w:rsidRDefault="00731B7C" w:rsidP="00731B7C">
      <w:pPr>
        <w:jc w:val="both"/>
        <w:rPr>
          <w:spacing w:val="100"/>
          <w:sz w:val="36"/>
        </w:rPr>
      </w:pPr>
      <w:r>
        <w:rPr>
          <w:spacing w:val="100"/>
          <w:sz w:val="36"/>
        </w:rPr>
        <w:t xml:space="preserve">  </w:t>
      </w:r>
      <w:r>
        <w:rPr>
          <w:spacing w:val="100"/>
          <w:sz w:val="36"/>
        </w:rPr>
        <w:tab/>
      </w:r>
      <w:r>
        <w:rPr>
          <w:spacing w:val="100"/>
          <w:sz w:val="36"/>
        </w:rPr>
        <w:tab/>
      </w:r>
      <w:r>
        <w:rPr>
          <w:spacing w:val="100"/>
          <w:sz w:val="36"/>
        </w:rPr>
        <w:tab/>
      </w:r>
    </w:p>
    <w:p w:rsidR="007B4BE2" w:rsidRPr="00E177E6" w:rsidRDefault="007B4BE2" w:rsidP="007B4BE2">
      <w:pPr>
        <w:pStyle w:val="HTML"/>
        <w:rPr>
          <w:rFonts w:ascii="Times New Roman" w:hAnsi="Times New Roman" w:cs="Times New Roman"/>
          <w:sz w:val="26"/>
          <w:szCs w:val="26"/>
        </w:rPr>
      </w:pPr>
      <w:r w:rsidRPr="00E177E6">
        <w:rPr>
          <w:rFonts w:ascii="Times New Roman" w:hAnsi="Times New Roman" w:cs="Times New Roman"/>
          <w:sz w:val="26"/>
          <w:szCs w:val="26"/>
        </w:rPr>
        <w:t xml:space="preserve"> </w:t>
      </w:r>
      <w:r w:rsidR="00731B7C">
        <w:rPr>
          <w:rFonts w:ascii="Times New Roman" w:hAnsi="Times New Roman" w:cs="Times New Roman"/>
          <w:sz w:val="26"/>
          <w:szCs w:val="26"/>
        </w:rPr>
        <w:t xml:space="preserve">20 февраля 2023 года </w:t>
      </w:r>
      <w:r w:rsidR="00731B7C">
        <w:rPr>
          <w:rFonts w:ascii="Times New Roman" w:hAnsi="Times New Roman" w:cs="Times New Roman"/>
          <w:sz w:val="26"/>
          <w:szCs w:val="26"/>
        </w:rPr>
        <w:tab/>
      </w:r>
      <w:r w:rsidR="00731B7C">
        <w:rPr>
          <w:rFonts w:ascii="Times New Roman" w:hAnsi="Times New Roman" w:cs="Times New Roman"/>
          <w:sz w:val="26"/>
          <w:szCs w:val="26"/>
        </w:rPr>
        <w:tab/>
      </w:r>
      <w:r w:rsidR="00731B7C">
        <w:rPr>
          <w:rFonts w:ascii="Times New Roman" w:hAnsi="Times New Roman" w:cs="Times New Roman"/>
          <w:sz w:val="26"/>
          <w:szCs w:val="26"/>
        </w:rPr>
        <w:tab/>
      </w:r>
      <w:r w:rsidR="00731B7C">
        <w:rPr>
          <w:rFonts w:ascii="Times New Roman" w:hAnsi="Times New Roman" w:cs="Times New Roman"/>
          <w:sz w:val="26"/>
          <w:szCs w:val="26"/>
        </w:rPr>
        <w:tab/>
      </w:r>
      <w:r w:rsidR="00731B7C">
        <w:rPr>
          <w:rFonts w:ascii="Times New Roman" w:hAnsi="Times New Roman" w:cs="Times New Roman"/>
          <w:sz w:val="26"/>
          <w:szCs w:val="26"/>
        </w:rPr>
        <w:tab/>
      </w:r>
      <w:r w:rsidR="00731B7C">
        <w:rPr>
          <w:rFonts w:ascii="Times New Roman" w:hAnsi="Times New Roman" w:cs="Times New Roman"/>
          <w:sz w:val="26"/>
          <w:szCs w:val="26"/>
        </w:rPr>
        <w:tab/>
      </w:r>
      <w:r w:rsidR="00731B7C">
        <w:rPr>
          <w:rFonts w:ascii="Times New Roman" w:hAnsi="Times New Roman" w:cs="Times New Roman"/>
          <w:sz w:val="26"/>
          <w:szCs w:val="26"/>
        </w:rPr>
        <w:tab/>
        <w:t>№ 233</w:t>
      </w:r>
    </w:p>
    <w:p w:rsidR="007B4BE2" w:rsidRPr="00E177E6" w:rsidRDefault="007B4BE2" w:rsidP="007B4BE2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E177E6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9D6647" w:rsidRPr="00E177E6" w:rsidRDefault="007B4BE2" w:rsidP="009D6647">
      <w:pPr>
        <w:pStyle w:val="ac"/>
        <w:ind w:left="0"/>
        <w:jc w:val="center"/>
        <w:rPr>
          <w:b/>
          <w:sz w:val="26"/>
          <w:szCs w:val="26"/>
        </w:rPr>
      </w:pPr>
      <w:r w:rsidRPr="00E177E6">
        <w:rPr>
          <w:b/>
          <w:sz w:val="26"/>
          <w:szCs w:val="26"/>
        </w:rPr>
        <w:t xml:space="preserve">Об утверждении Программы </w:t>
      </w:r>
      <w:r w:rsidR="009D6647" w:rsidRPr="00E177E6">
        <w:rPr>
          <w:b/>
          <w:sz w:val="26"/>
          <w:szCs w:val="26"/>
        </w:rPr>
        <w:t xml:space="preserve">по использованию и охране </w:t>
      </w:r>
      <w:r w:rsidRPr="00E177E6">
        <w:rPr>
          <w:b/>
          <w:sz w:val="26"/>
          <w:szCs w:val="26"/>
        </w:rPr>
        <w:t xml:space="preserve">земель на территории Вознесенского муниципального округа Нижегородской области </w:t>
      </w:r>
    </w:p>
    <w:p w:rsidR="007B4BE2" w:rsidRPr="00E177E6" w:rsidRDefault="007B4BE2" w:rsidP="009D6647">
      <w:pPr>
        <w:pStyle w:val="ac"/>
        <w:ind w:left="0"/>
        <w:jc w:val="center"/>
        <w:rPr>
          <w:b/>
          <w:sz w:val="26"/>
          <w:szCs w:val="26"/>
        </w:rPr>
      </w:pPr>
      <w:r w:rsidRPr="00E177E6">
        <w:rPr>
          <w:b/>
          <w:sz w:val="26"/>
          <w:szCs w:val="26"/>
        </w:rPr>
        <w:t>на 2023</w:t>
      </w:r>
      <w:r w:rsidR="009D6647" w:rsidRPr="00E177E6">
        <w:rPr>
          <w:b/>
          <w:sz w:val="26"/>
          <w:szCs w:val="26"/>
        </w:rPr>
        <w:t>-2024</w:t>
      </w:r>
      <w:r w:rsidRPr="00E177E6">
        <w:rPr>
          <w:b/>
          <w:sz w:val="26"/>
          <w:szCs w:val="26"/>
        </w:rPr>
        <w:t xml:space="preserve"> год</w:t>
      </w:r>
      <w:r w:rsidR="009D6647" w:rsidRPr="00E177E6">
        <w:rPr>
          <w:b/>
          <w:sz w:val="26"/>
          <w:szCs w:val="26"/>
        </w:rPr>
        <w:t>ы</w:t>
      </w:r>
    </w:p>
    <w:p w:rsidR="007B4BE2" w:rsidRPr="00E177E6" w:rsidRDefault="007B4BE2" w:rsidP="007B4BE2">
      <w:pPr>
        <w:jc w:val="center"/>
        <w:rPr>
          <w:rFonts w:ascii="Arial" w:hAnsi="Arial" w:cs="Arial"/>
          <w:b/>
          <w:sz w:val="26"/>
          <w:szCs w:val="26"/>
        </w:rPr>
      </w:pPr>
    </w:p>
    <w:p w:rsidR="007B4BE2" w:rsidRPr="00E177E6" w:rsidRDefault="009D6647" w:rsidP="007B4BE2">
      <w:pPr>
        <w:ind w:firstLine="709"/>
        <w:jc w:val="both"/>
        <w:rPr>
          <w:sz w:val="28"/>
          <w:szCs w:val="28"/>
        </w:rPr>
      </w:pPr>
      <w:r w:rsidRPr="00E177E6">
        <w:rPr>
          <w:rStyle w:val="dash041e0431044b0447043d044b0439char"/>
          <w:color w:val="000000"/>
          <w:sz w:val="28"/>
          <w:szCs w:val="28"/>
        </w:rPr>
        <w:t xml:space="preserve">В соответствии </w:t>
      </w:r>
      <w:r w:rsidRPr="00E177E6">
        <w:rPr>
          <w:sz w:val="28"/>
          <w:szCs w:val="28"/>
        </w:rPr>
        <w:t>с Земельным кодексом Р</w:t>
      </w:r>
      <w:r w:rsidR="00E406A0" w:rsidRPr="00E177E6">
        <w:rPr>
          <w:sz w:val="28"/>
          <w:szCs w:val="28"/>
        </w:rPr>
        <w:t xml:space="preserve">оссийской </w:t>
      </w:r>
      <w:r w:rsidRPr="00E177E6">
        <w:rPr>
          <w:sz w:val="28"/>
          <w:szCs w:val="28"/>
        </w:rPr>
        <w:t>Ф</w:t>
      </w:r>
      <w:r w:rsidR="00E406A0" w:rsidRPr="00E177E6">
        <w:rPr>
          <w:sz w:val="28"/>
          <w:szCs w:val="28"/>
        </w:rPr>
        <w:t>едерации</w:t>
      </w:r>
      <w:r w:rsidRPr="00E177E6">
        <w:rPr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 </w:t>
      </w:r>
      <w:r w:rsidR="007B4BE2" w:rsidRPr="00E177E6">
        <w:rPr>
          <w:sz w:val="28"/>
          <w:szCs w:val="28"/>
        </w:rPr>
        <w:t>администрация Вознесенского муниципального округа Нижегородской области постановляет:</w:t>
      </w:r>
    </w:p>
    <w:p w:rsidR="007B4BE2" w:rsidRPr="00E177E6" w:rsidRDefault="007B4BE2" w:rsidP="009D6647">
      <w:pPr>
        <w:pStyle w:val="ac"/>
        <w:ind w:left="0" w:firstLine="709"/>
        <w:jc w:val="both"/>
        <w:rPr>
          <w:sz w:val="28"/>
          <w:szCs w:val="28"/>
        </w:rPr>
      </w:pPr>
      <w:r w:rsidRPr="00E177E6">
        <w:rPr>
          <w:sz w:val="28"/>
          <w:szCs w:val="28"/>
        </w:rPr>
        <w:t xml:space="preserve">1.Утвердить прилагаемую Программу </w:t>
      </w:r>
      <w:r w:rsidR="009D6647" w:rsidRPr="00E177E6">
        <w:rPr>
          <w:sz w:val="28"/>
          <w:szCs w:val="28"/>
        </w:rPr>
        <w:t>по использованию и охране земель на территории Вознесенского муниципального округа Нижегородской области на 2023-2024 годы</w:t>
      </w:r>
      <w:r w:rsidRPr="00E177E6">
        <w:rPr>
          <w:sz w:val="28"/>
          <w:szCs w:val="28"/>
        </w:rPr>
        <w:t>.</w:t>
      </w:r>
    </w:p>
    <w:p w:rsidR="007B4BE2" w:rsidRPr="00E177E6" w:rsidRDefault="007B4BE2" w:rsidP="007B4BE2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E177E6">
        <w:rPr>
          <w:sz w:val="28"/>
          <w:szCs w:val="28"/>
        </w:rPr>
        <w:t>2.</w:t>
      </w:r>
      <w:r w:rsidR="00AA4C28">
        <w:rPr>
          <w:sz w:val="28"/>
          <w:szCs w:val="28"/>
        </w:rPr>
        <w:t xml:space="preserve"> Сектору по общим вопросам</w:t>
      </w:r>
      <w:r w:rsidRPr="00E177E6">
        <w:rPr>
          <w:sz w:val="28"/>
          <w:szCs w:val="28"/>
        </w:rPr>
        <w:t xml:space="preserve"> администрации Вознесенского муниципального </w:t>
      </w:r>
      <w:r w:rsidR="00E3361A">
        <w:rPr>
          <w:sz w:val="28"/>
          <w:szCs w:val="28"/>
        </w:rPr>
        <w:t>округа</w:t>
      </w:r>
      <w:r w:rsidRPr="00E177E6">
        <w:rPr>
          <w:sz w:val="28"/>
          <w:szCs w:val="28"/>
        </w:rPr>
        <w:t xml:space="preserve"> Нижегородской области обеспечить опубликование настоящего постановления на сайте администрации Вознесенского муниципального округа Нижегородской области.</w:t>
      </w:r>
    </w:p>
    <w:p w:rsidR="007B4BE2" w:rsidRPr="00E177E6" w:rsidRDefault="007B4BE2" w:rsidP="007B4BE2">
      <w:pPr>
        <w:pStyle w:val="20"/>
        <w:tabs>
          <w:tab w:val="left" w:pos="540"/>
        </w:tabs>
        <w:ind w:left="0" w:firstLine="709"/>
        <w:rPr>
          <w:sz w:val="28"/>
          <w:szCs w:val="28"/>
        </w:rPr>
      </w:pPr>
      <w:r w:rsidRPr="00E177E6">
        <w:rPr>
          <w:sz w:val="28"/>
          <w:szCs w:val="28"/>
        </w:rPr>
        <w:t>3.Настоящее постановлением вступает в силу после обнародования.</w:t>
      </w:r>
    </w:p>
    <w:p w:rsidR="007B4BE2" w:rsidRPr="00E177E6" w:rsidRDefault="007B4BE2" w:rsidP="00AA4C28">
      <w:pPr>
        <w:ind w:firstLine="709"/>
        <w:jc w:val="both"/>
        <w:rPr>
          <w:sz w:val="28"/>
          <w:szCs w:val="28"/>
        </w:rPr>
      </w:pPr>
      <w:r w:rsidRPr="00E177E6">
        <w:rPr>
          <w:sz w:val="28"/>
          <w:szCs w:val="28"/>
        </w:rPr>
        <w:t>4.</w:t>
      </w:r>
      <w:proofErr w:type="gramStart"/>
      <w:r w:rsidRPr="00E177E6">
        <w:rPr>
          <w:sz w:val="28"/>
          <w:szCs w:val="28"/>
        </w:rPr>
        <w:t>Контроль за</w:t>
      </w:r>
      <w:proofErr w:type="gramEnd"/>
      <w:r w:rsidRPr="00E177E6">
        <w:rPr>
          <w:sz w:val="28"/>
          <w:szCs w:val="28"/>
        </w:rPr>
        <w:t xml:space="preserve"> исполнением настоящего постановления возложить на </w:t>
      </w:r>
      <w:r w:rsidR="009D6647" w:rsidRPr="00E177E6">
        <w:rPr>
          <w:sz w:val="28"/>
          <w:szCs w:val="28"/>
        </w:rPr>
        <w:t>заместителя главы</w:t>
      </w:r>
      <w:r w:rsidR="00AA4C28">
        <w:rPr>
          <w:sz w:val="28"/>
          <w:szCs w:val="28"/>
        </w:rPr>
        <w:t xml:space="preserve">, </w:t>
      </w:r>
      <w:r w:rsidR="00AA4C28" w:rsidRPr="00AA4C28">
        <w:rPr>
          <w:sz w:val="28"/>
          <w:szCs w:val="28"/>
        </w:rPr>
        <w:t xml:space="preserve">заведующего отделом архитектуры, строительства, ЖКХ и экологии </w:t>
      </w:r>
      <w:r w:rsidR="009D6647" w:rsidRPr="00E177E6">
        <w:rPr>
          <w:sz w:val="28"/>
          <w:szCs w:val="28"/>
        </w:rPr>
        <w:t>администрации</w:t>
      </w:r>
      <w:r w:rsidRPr="00E177E6">
        <w:rPr>
          <w:sz w:val="28"/>
          <w:szCs w:val="28"/>
        </w:rPr>
        <w:t xml:space="preserve"> Вознесенского муниципального </w:t>
      </w:r>
      <w:r w:rsidR="00AA4C28">
        <w:rPr>
          <w:sz w:val="28"/>
          <w:szCs w:val="28"/>
        </w:rPr>
        <w:t>округа</w:t>
      </w:r>
      <w:r w:rsidRPr="00E177E6">
        <w:rPr>
          <w:sz w:val="28"/>
          <w:szCs w:val="28"/>
        </w:rPr>
        <w:t xml:space="preserve"> Нижегородской области </w:t>
      </w:r>
      <w:proofErr w:type="spellStart"/>
      <w:r w:rsidR="009D6647" w:rsidRPr="00E177E6">
        <w:rPr>
          <w:sz w:val="28"/>
          <w:szCs w:val="28"/>
        </w:rPr>
        <w:t>Красицкого</w:t>
      </w:r>
      <w:proofErr w:type="spellEnd"/>
      <w:r w:rsidR="009D6647" w:rsidRPr="00E177E6">
        <w:rPr>
          <w:sz w:val="28"/>
          <w:szCs w:val="28"/>
        </w:rPr>
        <w:t xml:space="preserve"> Е.М.</w:t>
      </w:r>
    </w:p>
    <w:p w:rsidR="007B4BE2" w:rsidRPr="00E177E6" w:rsidRDefault="007B4BE2" w:rsidP="007B4BE2">
      <w:pPr>
        <w:spacing w:line="276" w:lineRule="auto"/>
        <w:ind w:firstLine="709"/>
        <w:jc w:val="both"/>
        <w:rPr>
          <w:sz w:val="28"/>
          <w:szCs w:val="28"/>
        </w:rPr>
      </w:pPr>
    </w:p>
    <w:p w:rsidR="007B4BE2" w:rsidRPr="00E177E6" w:rsidRDefault="007B4BE2" w:rsidP="007B4BE2">
      <w:pPr>
        <w:pStyle w:val="af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142"/>
        <w:jc w:val="both"/>
        <w:rPr>
          <w:sz w:val="28"/>
          <w:szCs w:val="28"/>
        </w:rPr>
      </w:pPr>
    </w:p>
    <w:p w:rsidR="007B4BE2" w:rsidRPr="00E177E6" w:rsidRDefault="00F8517D" w:rsidP="009D6647">
      <w:pPr>
        <w:pStyle w:val="af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7B4BE2" w:rsidRPr="00E177E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B4BE2" w:rsidRPr="00E177E6">
        <w:rPr>
          <w:sz w:val="28"/>
          <w:szCs w:val="28"/>
        </w:rPr>
        <w:t xml:space="preserve"> местного </w:t>
      </w:r>
    </w:p>
    <w:p w:rsidR="007B4BE2" w:rsidRPr="00E177E6" w:rsidRDefault="007B4BE2" w:rsidP="009D6647">
      <w:pPr>
        <w:pStyle w:val="af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142"/>
        <w:jc w:val="both"/>
        <w:rPr>
          <w:sz w:val="28"/>
          <w:szCs w:val="28"/>
        </w:rPr>
      </w:pPr>
      <w:r w:rsidRPr="00E177E6">
        <w:rPr>
          <w:sz w:val="28"/>
          <w:szCs w:val="28"/>
        </w:rPr>
        <w:t xml:space="preserve">самоуправления </w:t>
      </w:r>
      <w:r w:rsidR="00E3361A">
        <w:rPr>
          <w:sz w:val="28"/>
          <w:szCs w:val="28"/>
        </w:rPr>
        <w:t>округ</w:t>
      </w:r>
      <w:r w:rsidR="00F8517D">
        <w:rPr>
          <w:sz w:val="28"/>
          <w:szCs w:val="28"/>
        </w:rPr>
        <w:t xml:space="preserve">а </w:t>
      </w:r>
      <w:r w:rsidR="00603497" w:rsidRPr="00E177E6">
        <w:rPr>
          <w:sz w:val="28"/>
          <w:szCs w:val="28"/>
        </w:rPr>
        <w:t xml:space="preserve">         </w:t>
      </w:r>
      <w:r w:rsidRPr="00E177E6">
        <w:rPr>
          <w:sz w:val="28"/>
          <w:szCs w:val="28"/>
        </w:rPr>
        <w:t xml:space="preserve">                  </w:t>
      </w:r>
      <w:r w:rsidR="00F8517D">
        <w:rPr>
          <w:sz w:val="28"/>
          <w:szCs w:val="28"/>
        </w:rPr>
        <w:t xml:space="preserve">          </w:t>
      </w:r>
      <w:r w:rsidRPr="00E177E6">
        <w:rPr>
          <w:sz w:val="28"/>
          <w:szCs w:val="28"/>
        </w:rPr>
        <w:t xml:space="preserve">  </w:t>
      </w:r>
      <w:r w:rsidR="00F8517D">
        <w:rPr>
          <w:sz w:val="28"/>
          <w:szCs w:val="28"/>
        </w:rPr>
        <w:t xml:space="preserve">                               </w:t>
      </w:r>
      <w:proofErr w:type="spellStart"/>
      <w:r w:rsidR="00F8517D">
        <w:rPr>
          <w:sz w:val="28"/>
          <w:szCs w:val="28"/>
        </w:rPr>
        <w:t>А.И.Антонов</w:t>
      </w:r>
      <w:proofErr w:type="spellEnd"/>
    </w:p>
    <w:p w:rsidR="007B4BE2" w:rsidRPr="00E177E6" w:rsidRDefault="007B4BE2" w:rsidP="00875BF1">
      <w:pPr>
        <w:jc w:val="right"/>
        <w:rPr>
          <w:sz w:val="22"/>
          <w:szCs w:val="22"/>
        </w:rPr>
      </w:pPr>
    </w:p>
    <w:p w:rsidR="007B4BE2" w:rsidRPr="00E177E6" w:rsidRDefault="007B4BE2" w:rsidP="00875BF1">
      <w:pPr>
        <w:jc w:val="right"/>
        <w:rPr>
          <w:sz w:val="22"/>
          <w:szCs w:val="22"/>
        </w:rPr>
      </w:pPr>
    </w:p>
    <w:p w:rsidR="007B4BE2" w:rsidRPr="00E177E6" w:rsidRDefault="007B4BE2" w:rsidP="00875BF1">
      <w:pPr>
        <w:jc w:val="right"/>
        <w:rPr>
          <w:sz w:val="22"/>
          <w:szCs w:val="22"/>
        </w:rPr>
      </w:pPr>
    </w:p>
    <w:p w:rsidR="007B4BE2" w:rsidRPr="00E177E6" w:rsidRDefault="007B4BE2" w:rsidP="00875BF1">
      <w:pPr>
        <w:jc w:val="right"/>
        <w:rPr>
          <w:sz w:val="22"/>
          <w:szCs w:val="22"/>
        </w:rPr>
      </w:pPr>
    </w:p>
    <w:p w:rsidR="007B4BE2" w:rsidRPr="00E177E6" w:rsidRDefault="007B4BE2" w:rsidP="00875BF1">
      <w:pPr>
        <w:jc w:val="right"/>
        <w:rPr>
          <w:sz w:val="22"/>
          <w:szCs w:val="22"/>
        </w:rPr>
      </w:pPr>
    </w:p>
    <w:p w:rsidR="00E406A0" w:rsidRPr="00E177E6" w:rsidRDefault="00E406A0" w:rsidP="00875BF1">
      <w:pPr>
        <w:jc w:val="right"/>
        <w:rPr>
          <w:sz w:val="22"/>
          <w:szCs w:val="22"/>
        </w:rPr>
      </w:pPr>
    </w:p>
    <w:p w:rsidR="00E406A0" w:rsidRDefault="00E406A0" w:rsidP="00875BF1">
      <w:pPr>
        <w:jc w:val="right"/>
        <w:rPr>
          <w:sz w:val="22"/>
          <w:szCs w:val="22"/>
        </w:rPr>
      </w:pPr>
    </w:p>
    <w:p w:rsidR="00D05313" w:rsidRDefault="00D05313" w:rsidP="00875BF1">
      <w:pPr>
        <w:jc w:val="right"/>
        <w:rPr>
          <w:sz w:val="22"/>
          <w:szCs w:val="22"/>
        </w:rPr>
      </w:pPr>
    </w:p>
    <w:p w:rsidR="00D05313" w:rsidRDefault="00D05313" w:rsidP="00875BF1">
      <w:pPr>
        <w:jc w:val="right"/>
        <w:rPr>
          <w:sz w:val="22"/>
          <w:szCs w:val="22"/>
        </w:rPr>
      </w:pPr>
    </w:p>
    <w:p w:rsidR="00D05313" w:rsidRDefault="00D05313" w:rsidP="00875BF1">
      <w:pPr>
        <w:jc w:val="right"/>
        <w:rPr>
          <w:sz w:val="22"/>
          <w:szCs w:val="22"/>
        </w:rPr>
      </w:pPr>
    </w:p>
    <w:p w:rsidR="00D05313" w:rsidRPr="00E177E6" w:rsidRDefault="00D05313" w:rsidP="00875BF1">
      <w:pPr>
        <w:jc w:val="right"/>
        <w:rPr>
          <w:sz w:val="22"/>
          <w:szCs w:val="22"/>
        </w:rPr>
      </w:pPr>
    </w:p>
    <w:p w:rsidR="00F8517D" w:rsidRDefault="00F8517D" w:rsidP="00875BF1">
      <w:pPr>
        <w:jc w:val="right"/>
        <w:rPr>
          <w:sz w:val="22"/>
          <w:szCs w:val="22"/>
        </w:rPr>
      </w:pPr>
    </w:p>
    <w:p w:rsidR="00875BF1" w:rsidRPr="00E177E6" w:rsidRDefault="00875BF1" w:rsidP="00875BF1">
      <w:pPr>
        <w:jc w:val="right"/>
        <w:rPr>
          <w:sz w:val="22"/>
          <w:szCs w:val="22"/>
        </w:rPr>
      </w:pPr>
      <w:r w:rsidRPr="00E177E6">
        <w:rPr>
          <w:sz w:val="22"/>
          <w:szCs w:val="22"/>
        </w:rPr>
        <w:t xml:space="preserve">Утверждена </w:t>
      </w:r>
    </w:p>
    <w:p w:rsidR="00875BF1" w:rsidRPr="00E177E6" w:rsidRDefault="00875BF1" w:rsidP="00875BF1">
      <w:pPr>
        <w:jc w:val="right"/>
        <w:rPr>
          <w:sz w:val="22"/>
          <w:szCs w:val="22"/>
        </w:rPr>
      </w:pPr>
      <w:r w:rsidRPr="00E177E6">
        <w:rPr>
          <w:sz w:val="22"/>
          <w:szCs w:val="22"/>
        </w:rPr>
        <w:t>постановлением администрации</w:t>
      </w:r>
    </w:p>
    <w:p w:rsidR="00875BF1" w:rsidRPr="00E177E6" w:rsidRDefault="00892F98" w:rsidP="00875BF1">
      <w:pPr>
        <w:jc w:val="right"/>
        <w:rPr>
          <w:sz w:val="22"/>
          <w:szCs w:val="22"/>
        </w:rPr>
      </w:pPr>
      <w:r w:rsidRPr="00E177E6">
        <w:rPr>
          <w:sz w:val="22"/>
          <w:szCs w:val="22"/>
        </w:rPr>
        <w:t>Вознесенского</w:t>
      </w:r>
      <w:r w:rsidR="00875BF1" w:rsidRPr="00E177E6">
        <w:rPr>
          <w:sz w:val="22"/>
          <w:szCs w:val="22"/>
        </w:rPr>
        <w:t xml:space="preserve"> муниципального </w:t>
      </w:r>
      <w:r w:rsidR="00E3361A">
        <w:rPr>
          <w:sz w:val="22"/>
          <w:szCs w:val="22"/>
        </w:rPr>
        <w:t>округ</w:t>
      </w:r>
      <w:r w:rsidR="00FF5780" w:rsidRPr="00E177E6">
        <w:rPr>
          <w:sz w:val="22"/>
          <w:szCs w:val="22"/>
        </w:rPr>
        <w:t>а</w:t>
      </w:r>
    </w:p>
    <w:p w:rsidR="00875BF1" w:rsidRPr="00E177E6" w:rsidRDefault="00875BF1" w:rsidP="00875BF1">
      <w:pPr>
        <w:jc w:val="right"/>
        <w:rPr>
          <w:sz w:val="22"/>
          <w:szCs w:val="22"/>
        </w:rPr>
      </w:pPr>
      <w:r w:rsidRPr="00E177E6">
        <w:rPr>
          <w:sz w:val="22"/>
          <w:szCs w:val="22"/>
        </w:rPr>
        <w:t>Нижегородской области</w:t>
      </w:r>
    </w:p>
    <w:p w:rsidR="00875BF1" w:rsidRPr="00E177E6" w:rsidRDefault="00731B7C" w:rsidP="00875BF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bookmarkStart w:id="0" w:name="_GoBack"/>
      <w:bookmarkEnd w:id="0"/>
      <w:r>
        <w:rPr>
          <w:sz w:val="22"/>
          <w:szCs w:val="22"/>
        </w:rPr>
        <w:t>20.02.2023г.№ 233</w:t>
      </w:r>
    </w:p>
    <w:p w:rsidR="00875BF1" w:rsidRPr="00E177E6" w:rsidRDefault="00875BF1" w:rsidP="00875BF1">
      <w:pPr>
        <w:rPr>
          <w:sz w:val="22"/>
          <w:szCs w:val="22"/>
        </w:rPr>
      </w:pPr>
    </w:p>
    <w:p w:rsidR="007374A1" w:rsidRPr="00E177E6" w:rsidRDefault="00875BF1" w:rsidP="007374A1">
      <w:pPr>
        <w:pStyle w:val="ac"/>
        <w:ind w:left="0"/>
        <w:jc w:val="center"/>
        <w:rPr>
          <w:b/>
          <w:sz w:val="26"/>
          <w:szCs w:val="26"/>
        </w:rPr>
      </w:pPr>
      <w:r w:rsidRPr="00E177E6">
        <w:rPr>
          <w:b/>
          <w:sz w:val="26"/>
          <w:szCs w:val="26"/>
        </w:rPr>
        <w:t>Программа</w:t>
      </w:r>
      <w:r w:rsidRPr="00E177E6">
        <w:rPr>
          <w:b/>
          <w:sz w:val="22"/>
          <w:szCs w:val="22"/>
        </w:rPr>
        <w:t xml:space="preserve"> </w:t>
      </w:r>
      <w:r w:rsidR="007374A1" w:rsidRPr="00E177E6">
        <w:rPr>
          <w:b/>
          <w:sz w:val="26"/>
          <w:szCs w:val="26"/>
        </w:rPr>
        <w:t xml:space="preserve">по использованию и охране земель на территории Вознесенского муниципального округа Нижегородской области </w:t>
      </w:r>
    </w:p>
    <w:p w:rsidR="00875BF1" w:rsidRPr="00E177E6" w:rsidRDefault="007374A1" w:rsidP="007374A1">
      <w:pPr>
        <w:jc w:val="center"/>
        <w:rPr>
          <w:b/>
          <w:sz w:val="22"/>
          <w:szCs w:val="22"/>
        </w:rPr>
      </w:pPr>
      <w:r w:rsidRPr="00E177E6">
        <w:rPr>
          <w:b/>
          <w:sz w:val="26"/>
          <w:szCs w:val="26"/>
        </w:rPr>
        <w:t>на 2023-2024 годы</w:t>
      </w:r>
    </w:p>
    <w:tbl>
      <w:tblPr>
        <w:tblpPr w:leftFromText="180" w:rightFromText="180" w:vertAnchor="text" w:horzAnchor="margin" w:tblpXSpec="center" w:tblpY="9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7263"/>
      </w:tblGrid>
      <w:tr w:rsidR="00F8517D" w:rsidRPr="00E177E6" w:rsidTr="00F8517D">
        <w:trPr>
          <w:trHeight w:val="713"/>
        </w:trPr>
        <w:tc>
          <w:tcPr>
            <w:tcW w:w="2768" w:type="dxa"/>
          </w:tcPr>
          <w:p w:rsidR="00F8517D" w:rsidRPr="00E177E6" w:rsidRDefault="00F8517D" w:rsidP="00F851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7263" w:type="dxa"/>
          </w:tcPr>
          <w:p w:rsidR="00F8517D" w:rsidRPr="00E177E6" w:rsidRDefault="00F8517D" w:rsidP="00F8517D">
            <w:pPr>
              <w:pStyle w:val="ac"/>
              <w:ind w:left="0"/>
              <w:jc w:val="center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>Программа по использованию и охране земель на территории Вознесенского муниципального округа Нижегородской области на 2023-2024 годы</w:t>
            </w:r>
          </w:p>
        </w:tc>
      </w:tr>
      <w:tr w:rsidR="00F8517D" w:rsidRPr="00E177E6" w:rsidTr="00F8517D">
        <w:trPr>
          <w:trHeight w:val="1437"/>
        </w:trPr>
        <w:tc>
          <w:tcPr>
            <w:tcW w:w="2768" w:type="dxa"/>
          </w:tcPr>
          <w:p w:rsidR="00F8517D" w:rsidRPr="00E177E6" w:rsidRDefault="00F8517D" w:rsidP="00F851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>Правовые основания разработки Программы</w:t>
            </w:r>
          </w:p>
        </w:tc>
        <w:tc>
          <w:tcPr>
            <w:tcW w:w="7263" w:type="dxa"/>
          </w:tcPr>
          <w:p w:rsidR="00F8517D" w:rsidRPr="00E177E6" w:rsidRDefault="00F8517D" w:rsidP="00F851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77E6">
              <w:rPr>
                <w:color w:val="000000"/>
                <w:sz w:val="22"/>
                <w:szCs w:val="22"/>
              </w:rPr>
              <w:t>Земельный кодекс Российской Федерации, Федеральный закон «Об общих принципах организации местного самоуправления в Российской Федерации» от 06.10.2003 г. №131-ФЗ</w:t>
            </w:r>
          </w:p>
        </w:tc>
      </w:tr>
      <w:tr w:rsidR="00F8517D" w:rsidRPr="00E177E6" w:rsidTr="00F8517D">
        <w:trPr>
          <w:trHeight w:val="483"/>
        </w:trPr>
        <w:tc>
          <w:tcPr>
            <w:tcW w:w="2768" w:type="dxa"/>
          </w:tcPr>
          <w:p w:rsidR="00F8517D" w:rsidRPr="00E177E6" w:rsidRDefault="00F8517D" w:rsidP="00F851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 xml:space="preserve">Разработчик Программы </w:t>
            </w:r>
          </w:p>
        </w:tc>
        <w:tc>
          <w:tcPr>
            <w:tcW w:w="7263" w:type="dxa"/>
          </w:tcPr>
          <w:p w:rsidR="00F8517D" w:rsidRPr="00E177E6" w:rsidRDefault="00F8517D" w:rsidP="00F8517D">
            <w:pPr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>Отдел имущественных отношений администрации Вознесенского муниципального округа Нижегородской области</w:t>
            </w:r>
          </w:p>
        </w:tc>
      </w:tr>
      <w:tr w:rsidR="00F8517D" w:rsidRPr="00E177E6" w:rsidTr="00F8517D">
        <w:trPr>
          <w:trHeight w:val="1306"/>
        </w:trPr>
        <w:tc>
          <w:tcPr>
            <w:tcW w:w="2768" w:type="dxa"/>
          </w:tcPr>
          <w:p w:rsidR="00F8517D" w:rsidRPr="00E177E6" w:rsidRDefault="00F8517D" w:rsidP="00F851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>Цели Программы</w:t>
            </w:r>
          </w:p>
        </w:tc>
        <w:tc>
          <w:tcPr>
            <w:tcW w:w="7263" w:type="dxa"/>
          </w:tcPr>
          <w:p w:rsidR="00F8517D" w:rsidRPr="00E177E6" w:rsidRDefault="00F8517D" w:rsidP="00F851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77E6">
              <w:rPr>
                <w:color w:val="000000"/>
                <w:sz w:val="22"/>
                <w:szCs w:val="22"/>
              </w:rPr>
              <w:t xml:space="preserve">Повышение эффективности использования и охраны земель на территории Вознесенского муниципального </w:t>
            </w:r>
            <w:r>
              <w:rPr>
                <w:color w:val="000000"/>
                <w:sz w:val="22"/>
                <w:szCs w:val="22"/>
              </w:rPr>
              <w:t>округ</w:t>
            </w:r>
            <w:r w:rsidRPr="00E177E6">
              <w:rPr>
                <w:color w:val="000000"/>
                <w:sz w:val="22"/>
                <w:szCs w:val="22"/>
              </w:rPr>
              <w:t>а Нижегородской области в том числе:</w:t>
            </w:r>
          </w:p>
          <w:p w:rsidR="00F8517D" w:rsidRPr="00E177E6" w:rsidRDefault="00F8517D" w:rsidP="00F8517D">
            <w:pPr>
              <w:ind w:right="133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 xml:space="preserve">1) </w:t>
            </w:r>
            <w:r w:rsidRPr="00E177E6">
              <w:rPr>
                <w:rStyle w:val="dash041e0431044b0447043d0430044f0020044204300431043b043804460430char"/>
                <w:sz w:val="22"/>
                <w:szCs w:val="22"/>
              </w:rPr>
              <w:t xml:space="preserve">эффективное </w:t>
            </w:r>
            <w:r w:rsidRPr="00E177E6">
              <w:rPr>
                <w:rStyle w:val="dash041e0431044b0447043d044b0439char"/>
                <w:sz w:val="22"/>
                <w:szCs w:val="22"/>
              </w:rPr>
              <w:t>и рациональное</w:t>
            </w:r>
            <w:r w:rsidRPr="00E177E6">
              <w:rPr>
                <w:rStyle w:val="dash041e0431044b0447043d044b0439char"/>
                <w:sz w:val="28"/>
                <w:szCs w:val="28"/>
              </w:rPr>
              <w:t xml:space="preserve"> </w:t>
            </w:r>
            <w:r w:rsidRPr="00E177E6">
              <w:rPr>
                <w:sz w:val="22"/>
                <w:szCs w:val="22"/>
              </w:rPr>
              <w:t xml:space="preserve"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 </w:t>
            </w:r>
          </w:p>
          <w:p w:rsidR="00F8517D" w:rsidRPr="00E177E6" w:rsidRDefault="00F8517D" w:rsidP="00F8517D">
            <w:pPr>
              <w:ind w:right="133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 xml:space="preserve">2) предотвращение деградации, загрязнения, захламления, нарушения земель и других негативных (вредных) воздействий хозяйственной деятельности; </w:t>
            </w:r>
          </w:p>
          <w:p w:rsidR="00F8517D" w:rsidRPr="00E177E6" w:rsidRDefault="00F8517D" w:rsidP="00F8517D">
            <w:pPr>
              <w:ind w:right="133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 xml:space="preserve">3)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      </w:r>
          </w:p>
          <w:p w:rsidR="00F8517D" w:rsidRPr="00E177E6" w:rsidRDefault="00F8517D" w:rsidP="00F8517D">
            <w:pPr>
              <w:ind w:right="133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 xml:space="preserve">4) улучшение земель, экологической обстановки в муниципальном </w:t>
            </w:r>
            <w:r>
              <w:rPr>
                <w:sz w:val="22"/>
                <w:szCs w:val="22"/>
              </w:rPr>
              <w:t>округ</w:t>
            </w:r>
            <w:r w:rsidRPr="00E177E6">
              <w:rPr>
                <w:sz w:val="22"/>
                <w:szCs w:val="22"/>
              </w:rPr>
              <w:t xml:space="preserve">е; </w:t>
            </w:r>
          </w:p>
          <w:p w:rsidR="00F8517D" w:rsidRPr="00E177E6" w:rsidRDefault="00F8517D" w:rsidP="00F8517D">
            <w:pPr>
              <w:ind w:right="133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 xml:space="preserve">5) </w:t>
            </w:r>
            <w:r w:rsidRPr="00E177E6">
              <w:rPr>
                <w:rStyle w:val="dash041e0431044b0447043d0430044f0020044204300431043b043804460430char"/>
                <w:sz w:val="22"/>
                <w:szCs w:val="22"/>
              </w:rPr>
              <w:t>п</w:t>
            </w:r>
            <w:r w:rsidRPr="00E177E6">
              <w:rPr>
                <w:rStyle w:val="dash041e0431044b0447043d044b0439char"/>
                <w:sz w:val="22"/>
                <w:szCs w:val="22"/>
              </w:rPr>
              <w:t>овышение доходов в бюджет поселения от уплаты налогов;</w:t>
            </w:r>
          </w:p>
          <w:p w:rsidR="00F8517D" w:rsidRPr="00E177E6" w:rsidRDefault="00F8517D" w:rsidP="00F8517D">
            <w:pPr>
              <w:ind w:right="133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 xml:space="preserve">6) сохранение и реабилитация природы муниципального </w:t>
            </w:r>
            <w:r>
              <w:rPr>
                <w:sz w:val="22"/>
                <w:szCs w:val="22"/>
              </w:rPr>
              <w:t>округ</w:t>
            </w:r>
            <w:r w:rsidRPr="00E177E6">
              <w:rPr>
                <w:sz w:val="22"/>
                <w:szCs w:val="22"/>
              </w:rPr>
              <w:t>а для обеспечения здоровья и благоприятных условий жизнедеятельности населения.</w:t>
            </w:r>
          </w:p>
          <w:p w:rsidR="00F8517D" w:rsidRPr="00E177E6" w:rsidRDefault="00F8517D" w:rsidP="00F8517D">
            <w:pPr>
              <w:ind w:right="133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8517D" w:rsidRPr="00E177E6" w:rsidTr="00F8517D">
        <w:trPr>
          <w:trHeight w:val="3252"/>
        </w:trPr>
        <w:tc>
          <w:tcPr>
            <w:tcW w:w="2768" w:type="dxa"/>
          </w:tcPr>
          <w:p w:rsidR="00F8517D" w:rsidRPr="00E177E6" w:rsidRDefault="00F8517D" w:rsidP="00F851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 xml:space="preserve">Задачи Программы </w:t>
            </w:r>
          </w:p>
        </w:tc>
        <w:tc>
          <w:tcPr>
            <w:tcW w:w="7263" w:type="dxa"/>
          </w:tcPr>
          <w:p w:rsidR="00F8517D" w:rsidRPr="00E177E6" w:rsidRDefault="00F8517D" w:rsidP="00F8517D">
            <w:pPr>
              <w:ind w:right="133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 xml:space="preserve">1) повышение эффективности использования и охраны земель; </w:t>
            </w:r>
          </w:p>
          <w:p w:rsidR="00F8517D" w:rsidRPr="00E177E6" w:rsidRDefault="00F8517D" w:rsidP="00F8517D">
            <w:pPr>
              <w:ind w:right="133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 xml:space="preserve">2) обеспечение организации использования и охраны земель; </w:t>
            </w:r>
          </w:p>
          <w:p w:rsidR="00F8517D" w:rsidRPr="00E177E6" w:rsidRDefault="00F8517D" w:rsidP="00F8517D">
            <w:pPr>
              <w:ind w:right="133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 xml:space="preserve">3) рациональное использование земель; </w:t>
            </w:r>
          </w:p>
          <w:p w:rsidR="00F8517D" w:rsidRPr="00E177E6" w:rsidRDefault="00F8517D" w:rsidP="00F8517D">
            <w:pPr>
              <w:ind w:right="133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 xml:space="preserve">4) оптимизация деятельности в сфере обращения с отходами производства и потребления; </w:t>
            </w:r>
          </w:p>
          <w:p w:rsidR="00F8517D" w:rsidRPr="00E177E6" w:rsidRDefault="00F8517D" w:rsidP="00F8517D">
            <w:pPr>
              <w:ind w:right="133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 xml:space="preserve">5) сохранение и восстановление зеленых насаждений, почв; </w:t>
            </w:r>
          </w:p>
          <w:p w:rsidR="00F8517D" w:rsidRPr="00E177E6" w:rsidRDefault="00F8517D" w:rsidP="00F8517D">
            <w:pPr>
              <w:ind w:right="133"/>
              <w:jc w:val="both"/>
              <w:rPr>
                <w:rFonts w:eastAsia="Calibri"/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>6) обеспечение противопожарной безопасности в отношении земель сельскохозяйственного назначения.</w:t>
            </w:r>
          </w:p>
        </w:tc>
      </w:tr>
      <w:tr w:rsidR="00F8517D" w:rsidRPr="00E177E6" w:rsidTr="00F8517D">
        <w:trPr>
          <w:trHeight w:val="483"/>
        </w:trPr>
        <w:tc>
          <w:tcPr>
            <w:tcW w:w="2768" w:type="dxa"/>
          </w:tcPr>
          <w:p w:rsidR="00F8517D" w:rsidRPr="00E177E6" w:rsidRDefault="00F8517D" w:rsidP="00F851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7263" w:type="dxa"/>
          </w:tcPr>
          <w:p w:rsidR="00F8517D" w:rsidRPr="00E177E6" w:rsidRDefault="00F8517D" w:rsidP="00F851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>2023 – 2024 год</w:t>
            </w:r>
          </w:p>
        </w:tc>
      </w:tr>
      <w:tr w:rsidR="00F8517D" w:rsidRPr="00E177E6" w:rsidTr="00F8517D">
        <w:trPr>
          <w:trHeight w:val="1218"/>
        </w:trPr>
        <w:tc>
          <w:tcPr>
            <w:tcW w:w="2768" w:type="dxa"/>
          </w:tcPr>
          <w:p w:rsidR="00F8517D" w:rsidRPr="00E177E6" w:rsidRDefault="00F8517D" w:rsidP="00F851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>Ожидаемые конечные результаты реализации Программы</w:t>
            </w:r>
          </w:p>
        </w:tc>
        <w:tc>
          <w:tcPr>
            <w:tcW w:w="7263" w:type="dxa"/>
          </w:tcPr>
          <w:p w:rsidR="00F8517D" w:rsidRPr="00E177E6" w:rsidRDefault="00F8517D" w:rsidP="00F8517D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sz w:val="22"/>
                <w:szCs w:val="22"/>
              </w:rPr>
            </w:pPr>
            <w:r w:rsidRPr="00E177E6">
              <w:rPr>
                <w:rStyle w:val="dash041e0431044b0447043d0430044f0020044204300431043b043804460430char"/>
                <w:sz w:val="22"/>
                <w:szCs w:val="22"/>
              </w:rPr>
              <w:t xml:space="preserve">- эффективное </w:t>
            </w:r>
            <w:r w:rsidRPr="00E177E6">
              <w:rPr>
                <w:rStyle w:val="dash041e0431044b0447043d044b0439char"/>
                <w:sz w:val="22"/>
                <w:szCs w:val="22"/>
              </w:rPr>
              <w:t>и рациональное использование земель муниципального образования;</w:t>
            </w:r>
          </w:p>
          <w:p w:rsidR="00F8517D" w:rsidRPr="00E177E6" w:rsidRDefault="00F8517D" w:rsidP="00F8517D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sz w:val="22"/>
                <w:szCs w:val="22"/>
              </w:rPr>
            </w:pPr>
            <w:r w:rsidRPr="00E177E6">
              <w:rPr>
                <w:rStyle w:val="dash041e0431044b0447043d0430044f0020044204300431043b043804460430char"/>
                <w:sz w:val="22"/>
                <w:szCs w:val="22"/>
              </w:rPr>
              <w:t xml:space="preserve">- </w:t>
            </w:r>
            <w:r w:rsidRPr="00E177E6">
              <w:rPr>
                <w:rStyle w:val="dash041e0431044b0447043d044b0439char"/>
                <w:sz w:val="22"/>
                <w:szCs w:val="22"/>
              </w:rPr>
              <w:t>упорядочение землепользования;</w:t>
            </w:r>
          </w:p>
          <w:p w:rsidR="00F8517D" w:rsidRPr="00E177E6" w:rsidRDefault="00F8517D" w:rsidP="00F8517D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sz w:val="22"/>
                <w:szCs w:val="22"/>
              </w:rPr>
            </w:pPr>
            <w:r w:rsidRPr="00E177E6">
              <w:rPr>
                <w:rStyle w:val="dash041e0431044b0447043d0430044f0020044204300431043b043804460430char"/>
                <w:sz w:val="22"/>
                <w:szCs w:val="22"/>
              </w:rPr>
              <w:t xml:space="preserve">- содействие </w:t>
            </w:r>
            <w:r w:rsidRPr="00E177E6">
              <w:rPr>
                <w:rStyle w:val="dash041e0431044b0447043d044b0439char"/>
                <w:sz w:val="22"/>
                <w:szCs w:val="22"/>
              </w:rPr>
              <w:t>повышению экологической безопасности населения и качества его жизни;</w:t>
            </w:r>
          </w:p>
          <w:p w:rsidR="00F8517D" w:rsidRPr="00E177E6" w:rsidRDefault="00F8517D" w:rsidP="00F8517D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4b0439char"/>
                <w:sz w:val="22"/>
                <w:szCs w:val="22"/>
              </w:rPr>
            </w:pPr>
            <w:r w:rsidRPr="00E177E6">
              <w:rPr>
                <w:rStyle w:val="dash041e0431044b0447043d0430044f0020044204300431043b043804460430char"/>
                <w:sz w:val="22"/>
                <w:szCs w:val="22"/>
              </w:rPr>
              <w:t>- п</w:t>
            </w:r>
            <w:r w:rsidRPr="00E177E6">
              <w:rPr>
                <w:rStyle w:val="dash041e0431044b0447043d044b0439char"/>
                <w:sz w:val="22"/>
                <w:szCs w:val="22"/>
              </w:rPr>
              <w:t>овышение доходов в бюджет поселения от уплаты налогов;</w:t>
            </w:r>
          </w:p>
          <w:p w:rsidR="00F8517D" w:rsidRPr="00E177E6" w:rsidRDefault="00F8517D" w:rsidP="00F8517D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4b0439char"/>
                <w:sz w:val="22"/>
                <w:szCs w:val="22"/>
              </w:rPr>
            </w:pPr>
            <w:r w:rsidRPr="00E177E6">
              <w:rPr>
                <w:rStyle w:val="dash041e0431044b0447043d044b0439char"/>
                <w:sz w:val="22"/>
                <w:szCs w:val="22"/>
              </w:rPr>
              <w:t>- защита сельскохозяйственных угодий от зарастания деревьями и кустарниками, сорными растениями, сохранению достигнутого уровня мелиорации;</w:t>
            </w:r>
          </w:p>
          <w:p w:rsidR="00F8517D" w:rsidRPr="00E177E6" w:rsidRDefault="00F8517D" w:rsidP="00F8517D">
            <w:pPr>
              <w:rPr>
                <w:rStyle w:val="dash041e0431044b0447043d044b0439char"/>
                <w:sz w:val="22"/>
                <w:szCs w:val="22"/>
              </w:rPr>
            </w:pPr>
            <w:r w:rsidRPr="00E177E6">
              <w:rPr>
                <w:rStyle w:val="dash041e0431044b0447043d044b0439char"/>
                <w:sz w:val="22"/>
                <w:szCs w:val="22"/>
              </w:rPr>
              <w:t>- обеспечение организации рационального использования и охраны земель муниципального образования.</w:t>
            </w:r>
          </w:p>
          <w:p w:rsidR="00F8517D" w:rsidRPr="00E177E6" w:rsidRDefault="00F8517D" w:rsidP="00F8517D">
            <w:pPr>
              <w:rPr>
                <w:sz w:val="22"/>
                <w:szCs w:val="22"/>
              </w:rPr>
            </w:pPr>
          </w:p>
        </w:tc>
      </w:tr>
      <w:tr w:rsidR="00F8517D" w:rsidRPr="00E177E6" w:rsidTr="00F8517D">
        <w:trPr>
          <w:trHeight w:val="901"/>
        </w:trPr>
        <w:tc>
          <w:tcPr>
            <w:tcW w:w="2768" w:type="dxa"/>
          </w:tcPr>
          <w:p w:rsidR="00F8517D" w:rsidRPr="00E177E6" w:rsidRDefault="00F8517D" w:rsidP="00F851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>Объемы и источники финансирования программы</w:t>
            </w:r>
          </w:p>
        </w:tc>
        <w:tc>
          <w:tcPr>
            <w:tcW w:w="7263" w:type="dxa"/>
          </w:tcPr>
          <w:p w:rsidR="00F8517D" w:rsidRPr="00E177E6" w:rsidRDefault="00F8517D" w:rsidP="00F8517D">
            <w:pPr>
              <w:ind w:right="133"/>
              <w:jc w:val="both"/>
              <w:rPr>
                <w:rFonts w:eastAsia="Calibri"/>
                <w:sz w:val="22"/>
                <w:szCs w:val="22"/>
              </w:rPr>
            </w:pPr>
            <w:r w:rsidRPr="00E177E6">
              <w:rPr>
                <w:rFonts w:eastAsia="Calibri"/>
                <w:sz w:val="22"/>
                <w:szCs w:val="22"/>
              </w:rPr>
              <w:t>Не предусмотрено</w:t>
            </w:r>
          </w:p>
        </w:tc>
      </w:tr>
      <w:tr w:rsidR="00F8517D" w:rsidRPr="00E177E6" w:rsidTr="00F8517D">
        <w:trPr>
          <w:trHeight w:val="2548"/>
        </w:trPr>
        <w:tc>
          <w:tcPr>
            <w:tcW w:w="2768" w:type="dxa"/>
          </w:tcPr>
          <w:p w:rsidR="00F8517D" w:rsidRPr="00E177E6" w:rsidRDefault="00F8517D" w:rsidP="00F851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77E6">
              <w:rPr>
                <w:sz w:val="22"/>
                <w:szCs w:val="22"/>
              </w:rPr>
              <w:t>Структура Программы</w:t>
            </w:r>
          </w:p>
        </w:tc>
        <w:tc>
          <w:tcPr>
            <w:tcW w:w="7263" w:type="dxa"/>
          </w:tcPr>
          <w:p w:rsidR="00F8517D" w:rsidRPr="00E177E6" w:rsidRDefault="00F8517D" w:rsidP="00F8517D">
            <w:pPr>
              <w:ind w:right="133"/>
              <w:jc w:val="both"/>
              <w:rPr>
                <w:rFonts w:eastAsia="Calibri"/>
                <w:sz w:val="22"/>
                <w:szCs w:val="22"/>
              </w:rPr>
            </w:pPr>
            <w:r w:rsidRPr="00E177E6">
              <w:rPr>
                <w:rFonts w:eastAsia="Calibri"/>
                <w:sz w:val="22"/>
                <w:szCs w:val="22"/>
              </w:rPr>
              <w:t xml:space="preserve">Программа содержит следующие разделы: </w:t>
            </w:r>
          </w:p>
          <w:p w:rsidR="00F8517D" w:rsidRPr="00E177E6" w:rsidRDefault="00F8517D" w:rsidP="00F8517D">
            <w:pPr>
              <w:ind w:right="133"/>
              <w:jc w:val="both"/>
              <w:rPr>
                <w:rFonts w:eastAsia="Calibri"/>
                <w:sz w:val="22"/>
                <w:szCs w:val="22"/>
              </w:rPr>
            </w:pPr>
            <w:r w:rsidRPr="00E177E6">
              <w:rPr>
                <w:rFonts w:eastAsia="Calibri"/>
                <w:sz w:val="22"/>
                <w:szCs w:val="22"/>
              </w:rPr>
              <w:t>1.</w:t>
            </w:r>
            <w:r w:rsidRPr="00E177E6">
              <w:rPr>
                <w:color w:val="000000"/>
                <w:sz w:val="22"/>
                <w:szCs w:val="22"/>
              </w:rPr>
              <w:t xml:space="preserve">Характеристика текущего состояния и основные проблемы в соответствующей сфере реализации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E177E6">
              <w:rPr>
                <w:color w:val="000000"/>
                <w:sz w:val="22"/>
                <w:szCs w:val="22"/>
              </w:rPr>
              <w:t>рограммы</w:t>
            </w:r>
            <w:r w:rsidRPr="00E177E6">
              <w:rPr>
                <w:rStyle w:val="markedcontent"/>
                <w:sz w:val="22"/>
                <w:szCs w:val="22"/>
              </w:rPr>
              <w:t>;</w:t>
            </w:r>
          </w:p>
          <w:p w:rsidR="00F8517D" w:rsidRPr="00E177E6" w:rsidRDefault="00F8517D" w:rsidP="00F8517D">
            <w:pPr>
              <w:ind w:right="133"/>
              <w:jc w:val="both"/>
              <w:rPr>
                <w:rFonts w:eastAsia="Calibri"/>
                <w:sz w:val="22"/>
                <w:szCs w:val="22"/>
              </w:rPr>
            </w:pPr>
            <w:r w:rsidRPr="00E177E6">
              <w:rPr>
                <w:rFonts w:eastAsia="Calibri"/>
                <w:sz w:val="22"/>
                <w:szCs w:val="22"/>
              </w:rPr>
              <w:t xml:space="preserve">2. </w:t>
            </w:r>
            <w:r w:rsidRPr="00E177E6">
              <w:rPr>
                <w:sz w:val="22"/>
                <w:szCs w:val="22"/>
              </w:rPr>
              <w:t xml:space="preserve">Цели и задачи </w:t>
            </w:r>
            <w:r>
              <w:rPr>
                <w:sz w:val="22"/>
                <w:szCs w:val="22"/>
              </w:rPr>
              <w:t>П</w:t>
            </w:r>
            <w:r w:rsidRPr="00E177E6">
              <w:rPr>
                <w:sz w:val="22"/>
                <w:szCs w:val="22"/>
              </w:rPr>
              <w:t>рограммы;</w:t>
            </w:r>
          </w:p>
          <w:p w:rsidR="00F8517D" w:rsidRPr="00E177E6" w:rsidRDefault="00F8517D" w:rsidP="00F8517D">
            <w:pPr>
              <w:widowControl w:val="0"/>
              <w:jc w:val="both"/>
              <w:rPr>
                <w:sz w:val="22"/>
                <w:szCs w:val="22"/>
              </w:rPr>
            </w:pPr>
            <w:r w:rsidRPr="00E177E6">
              <w:rPr>
                <w:rFonts w:eastAsia="Calibri"/>
                <w:sz w:val="22"/>
                <w:szCs w:val="22"/>
              </w:rPr>
              <w:t xml:space="preserve">3. </w:t>
            </w:r>
            <w:r w:rsidRPr="00E177E6">
              <w:rPr>
                <w:rStyle w:val="dash041e0431044b0447043d044b0439char"/>
                <w:sz w:val="22"/>
                <w:szCs w:val="22"/>
              </w:rPr>
              <w:t xml:space="preserve">Характеристика основных мероприятий </w:t>
            </w:r>
            <w:r>
              <w:rPr>
                <w:rStyle w:val="dash041e0431044b0447043d044b0439char"/>
                <w:sz w:val="22"/>
                <w:szCs w:val="22"/>
              </w:rPr>
              <w:t>П</w:t>
            </w:r>
            <w:r w:rsidRPr="00E177E6">
              <w:rPr>
                <w:rStyle w:val="dash041e0431044b0447043d044b0439char"/>
                <w:sz w:val="22"/>
                <w:szCs w:val="22"/>
              </w:rPr>
              <w:t>рограммы</w:t>
            </w:r>
            <w:r w:rsidRPr="00E177E6">
              <w:rPr>
                <w:sz w:val="22"/>
                <w:szCs w:val="22"/>
              </w:rPr>
              <w:t>;</w:t>
            </w:r>
          </w:p>
          <w:p w:rsidR="00F8517D" w:rsidRPr="00E177E6" w:rsidRDefault="00F8517D" w:rsidP="00F8517D">
            <w:pPr>
              <w:jc w:val="both"/>
              <w:rPr>
                <w:sz w:val="22"/>
                <w:szCs w:val="22"/>
              </w:rPr>
            </w:pPr>
            <w:r w:rsidRPr="00E177E6">
              <w:rPr>
                <w:rFonts w:eastAsia="Calibri"/>
                <w:sz w:val="22"/>
                <w:szCs w:val="22"/>
              </w:rPr>
              <w:t>4.</w:t>
            </w:r>
            <w:r w:rsidRPr="00E177E6">
              <w:rPr>
                <w:sz w:val="22"/>
                <w:szCs w:val="22"/>
                <w:lang w:bidi="ru-RU"/>
              </w:rPr>
              <w:t xml:space="preserve">Показатели результативности и эффективности </w:t>
            </w:r>
            <w:r>
              <w:rPr>
                <w:sz w:val="22"/>
                <w:szCs w:val="22"/>
                <w:lang w:bidi="ru-RU"/>
              </w:rPr>
              <w:t>П</w:t>
            </w:r>
            <w:r w:rsidRPr="00E177E6">
              <w:rPr>
                <w:sz w:val="22"/>
                <w:szCs w:val="22"/>
                <w:lang w:bidi="ru-RU"/>
              </w:rPr>
              <w:t>рограммы.</w:t>
            </w:r>
          </w:p>
        </w:tc>
      </w:tr>
    </w:tbl>
    <w:p w:rsidR="00875BF1" w:rsidRPr="00E177E6" w:rsidRDefault="00875BF1" w:rsidP="00875BF1">
      <w:pPr>
        <w:jc w:val="center"/>
        <w:rPr>
          <w:b/>
          <w:sz w:val="22"/>
          <w:szCs w:val="22"/>
        </w:rPr>
      </w:pPr>
    </w:p>
    <w:p w:rsidR="00875BF1" w:rsidRPr="00E177E6" w:rsidRDefault="00875BF1" w:rsidP="00875BF1">
      <w:pPr>
        <w:rPr>
          <w:sz w:val="22"/>
          <w:szCs w:val="22"/>
        </w:rPr>
      </w:pPr>
    </w:p>
    <w:p w:rsidR="00875BF1" w:rsidRPr="00E177E6" w:rsidRDefault="0041792B" w:rsidP="00875BF1">
      <w:pPr>
        <w:pStyle w:val="ac"/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E177E6">
        <w:rPr>
          <w:b/>
          <w:color w:val="000000"/>
        </w:rPr>
        <w:t xml:space="preserve">Характеристика текущего состояния и основные проблемы в соответствующей сфере реализации </w:t>
      </w:r>
      <w:r w:rsidR="00767305">
        <w:rPr>
          <w:b/>
          <w:color w:val="000000"/>
        </w:rPr>
        <w:t>П</w:t>
      </w:r>
      <w:r w:rsidRPr="00E177E6">
        <w:rPr>
          <w:b/>
          <w:color w:val="000000"/>
        </w:rPr>
        <w:t>рограммы</w:t>
      </w:r>
      <w:r w:rsidR="00875BF1" w:rsidRPr="00E177E6">
        <w:rPr>
          <w:b/>
          <w:sz w:val="22"/>
          <w:szCs w:val="22"/>
        </w:rPr>
        <w:t>.</w:t>
      </w:r>
    </w:p>
    <w:p w:rsidR="00875BF1" w:rsidRPr="00E177E6" w:rsidRDefault="00875BF1" w:rsidP="00875BF1">
      <w:pPr>
        <w:pStyle w:val="ac"/>
        <w:rPr>
          <w:b/>
          <w:sz w:val="22"/>
          <w:szCs w:val="22"/>
        </w:rPr>
      </w:pPr>
    </w:p>
    <w:p w:rsidR="00444A0E" w:rsidRPr="00E177E6" w:rsidRDefault="00444A0E" w:rsidP="00444A0E">
      <w:pPr>
        <w:ind w:right="282" w:firstLine="709"/>
        <w:jc w:val="both"/>
      </w:pPr>
      <w:r w:rsidRPr="00E177E6">
        <w:t xml:space="preserve">Земля - важнейшая часть окружающей среды,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 </w:t>
      </w:r>
    </w:p>
    <w:p w:rsidR="00444A0E" w:rsidRPr="00E177E6" w:rsidRDefault="00444A0E" w:rsidP="00444A0E">
      <w:pPr>
        <w:ind w:right="282" w:firstLine="709"/>
        <w:jc w:val="both"/>
      </w:pPr>
      <w:r w:rsidRPr="00E177E6"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EC47C1" w:rsidRPr="00E177E6" w:rsidRDefault="00444A0E" w:rsidP="00444A0E">
      <w:pPr>
        <w:ind w:right="282" w:firstLine="709"/>
        <w:jc w:val="both"/>
      </w:pPr>
      <w:r w:rsidRPr="00E177E6"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EC47C1" w:rsidRPr="00E177E6" w:rsidRDefault="00444A0E" w:rsidP="00444A0E">
      <w:pPr>
        <w:ind w:right="282" w:firstLine="709"/>
        <w:jc w:val="both"/>
      </w:pPr>
      <w:r w:rsidRPr="00E177E6">
        <w:t xml:space="preserve">Территории природного комплекса - лесные массивы, водные ландшафты, овражные комплексы, озелененные пространства природоохранные зоны и другие, выполняют важнейшую роль в решении </w:t>
      </w:r>
      <w:proofErr w:type="gramStart"/>
      <w:r w:rsidRPr="00E177E6">
        <w:t xml:space="preserve">задачи обеспечения условий устойчивого развития </w:t>
      </w:r>
      <w:r w:rsidR="00EC47C1" w:rsidRPr="00E177E6">
        <w:t>Вознесенского муниципального округа Нижегородской области</w:t>
      </w:r>
      <w:proofErr w:type="gramEnd"/>
      <w:r w:rsidRPr="00E177E6">
        <w:t xml:space="preserve">. </w:t>
      </w:r>
    </w:p>
    <w:p w:rsidR="00A61EF4" w:rsidRPr="00E177E6" w:rsidRDefault="00EC47C1" w:rsidP="00444A0E">
      <w:pPr>
        <w:ind w:right="282" w:firstLine="709"/>
        <w:jc w:val="both"/>
      </w:pPr>
      <w:r w:rsidRPr="00E177E6">
        <w:lastRenderedPageBreak/>
        <w:t>Программа по использованию и охране земель на территории Вознесенского муниципального округа Нижегородской области на 2023-2024 годы</w:t>
      </w:r>
      <w:r w:rsidR="00444A0E" w:rsidRPr="00E177E6">
        <w:t xml:space="preserve"> направлена на создание благоприятных условий использования и охраны земель, обеспечивающих реализацию </w:t>
      </w:r>
      <w:r w:rsidR="00A61EF4" w:rsidRPr="00E177E6">
        <w:t>муниципальной</w:t>
      </w:r>
      <w:r w:rsidR="00444A0E" w:rsidRPr="00E177E6">
        <w:t xml:space="preserve"> политики эффективного и рационального использования и управления земельными ресурсами в интересах укрепления экономики </w:t>
      </w:r>
      <w:r w:rsidR="00A61EF4" w:rsidRPr="00E177E6">
        <w:t>Вознесенского муниципального округа Нижегородской области</w:t>
      </w:r>
      <w:r w:rsidR="00444A0E" w:rsidRPr="00E177E6">
        <w:t>.</w:t>
      </w:r>
    </w:p>
    <w:p w:rsidR="00A61EF4" w:rsidRPr="00E177E6" w:rsidRDefault="00444A0E" w:rsidP="00444A0E">
      <w:pPr>
        <w:ind w:right="282" w:firstLine="709"/>
        <w:jc w:val="both"/>
      </w:pPr>
      <w:r w:rsidRPr="00E177E6">
        <w:t xml:space="preserve"> 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</w:t>
      </w:r>
    </w:p>
    <w:p w:rsidR="00A61EF4" w:rsidRPr="00E177E6" w:rsidRDefault="00444A0E" w:rsidP="00444A0E">
      <w:pPr>
        <w:ind w:right="282" w:firstLine="709"/>
        <w:jc w:val="both"/>
      </w:pPr>
      <w:r w:rsidRPr="00E177E6">
        <w:t xml:space="preserve">Охрана земель только тогда может быть эффективной, когда обеспечивается рациональное землепользование. </w:t>
      </w:r>
    </w:p>
    <w:p w:rsidR="00A61EF4" w:rsidRPr="00E177E6" w:rsidRDefault="00444A0E" w:rsidP="00A61EF4">
      <w:pPr>
        <w:ind w:right="282" w:firstLine="709"/>
        <w:jc w:val="both"/>
      </w:pPr>
      <w:r w:rsidRPr="00E177E6">
        <w:t xml:space="preserve">Проблемы устойчивого социально-экономического развития </w:t>
      </w:r>
      <w:r w:rsidR="00A61EF4" w:rsidRPr="00E177E6">
        <w:t>Вознесенского муниципального округа Нижегородской области</w:t>
      </w:r>
      <w:r w:rsidRPr="00E177E6"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муниципального </w:t>
      </w:r>
      <w:r w:rsidR="00A61EF4" w:rsidRPr="00E177E6">
        <w:t xml:space="preserve">округа </w:t>
      </w:r>
      <w:r w:rsidRPr="00E177E6">
        <w:t>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</w:t>
      </w:r>
      <w:r w:rsidR="00A61EF4" w:rsidRPr="00E177E6">
        <w:t xml:space="preserve">. </w:t>
      </w:r>
    </w:p>
    <w:p w:rsidR="0041792B" w:rsidRPr="00E177E6" w:rsidRDefault="0041792B" w:rsidP="00A61EF4">
      <w:pPr>
        <w:ind w:right="282" w:firstLine="709"/>
        <w:jc w:val="both"/>
        <w:rPr>
          <w:color w:val="000000"/>
        </w:rPr>
      </w:pPr>
      <w:r w:rsidRPr="00E177E6">
        <w:rPr>
          <w:color w:val="000000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AD02CC" w:rsidRPr="00E177E6" w:rsidRDefault="00AD02CC" w:rsidP="00A61EF4">
      <w:pPr>
        <w:ind w:right="282" w:firstLine="709"/>
        <w:jc w:val="both"/>
      </w:pPr>
      <w:r w:rsidRPr="00E177E6">
        <w:t>Программа по использованию и охране земель на территории Вознесенского муниципального округа Нижегородской области на 2023-2024 годы разработана в соответствии с Земельным кодексом Российской Федерации.</w:t>
      </w:r>
    </w:p>
    <w:p w:rsidR="00AD02CC" w:rsidRPr="00E177E6" w:rsidRDefault="00AD02CC" w:rsidP="00A61EF4">
      <w:pPr>
        <w:ind w:right="282" w:firstLine="709"/>
        <w:jc w:val="both"/>
        <w:rPr>
          <w:color w:val="000000"/>
        </w:rPr>
      </w:pPr>
    </w:p>
    <w:p w:rsidR="00AD02CC" w:rsidRPr="00E177E6" w:rsidRDefault="00AD02CC" w:rsidP="00AD02CC">
      <w:pPr>
        <w:pStyle w:val="ac"/>
        <w:numPr>
          <w:ilvl w:val="0"/>
          <w:numId w:val="5"/>
        </w:numPr>
        <w:ind w:right="282"/>
        <w:jc w:val="center"/>
        <w:rPr>
          <w:b/>
          <w:color w:val="000000"/>
        </w:rPr>
      </w:pPr>
      <w:r w:rsidRPr="00E177E6">
        <w:rPr>
          <w:b/>
          <w:color w:val="000000"/>
        </w:rPr>
        <w:t xml:space="preserve">Цели и задачи </w:t>
      </w:r>
      <w:r w:rsidR="00767305">
        <w:rPr>
          <w:b/>
          <w:color w:val="000000"/>
        </w:rPr>
        <w:t>П</w:t>
      </w:r>
      <w:r w:rsidRPr="00E177E6">
        <w:rPr>
          <w:b/>
          <w:color w:val="000000"/>
        </w:rPr>
        <w:t>рограммы.</w:t>
      </w:r>
    </w:p>
    <w:p w:rsidR="00A61EF4" w:rsidRPr="00E177E6" w:rsidRDefault="00A61EF4" w:rsidP="005274E2">
      <w:pPr>
        <w:ind w:firstLine="709"/>
        <w:jc w:val="both"/>
        <w:rPr>
          <w:sz w:val="28"/>
          <w:szCs w:val="28"/>
        </w:rPr>
      </w:pPr>
    </w:p>
    <w:p w:rsidR="00AD02CC" w:rsidRPr="00E177E6" w:rsidRDefault="00AD02CC" w:rsidP="00AD02CC">
      <w:pPr>
        <w:ind w:firstLine="709"/>
        <w:jc w:val="both"/>
        <w:rPr>
          <w:rFonts w:ascii="Arial" w:hAnsi="Arial" w:cs="Arial"/>
          <w:color w:val="000000"/>
        </w:rPr>
      </w:pPr>
      <w:r w:rsidRPr="00E177E6">
        <w:rPr>
          <w:color w:val="000000"/>
        </w:rPr>
        <w:t xml:space="preserve">Основными принципами муниципальной политики в сфере использования и охраны земель на территории </w:t>
      </w:r>
      <w:r w:rsidRPr="00E177E6">
        <w:t>Вознесенского муниципального округа Нижегородской области</w:t>
      </w:r>
      <w:r w:rsidRPr="00E177E6">
        <w:rPr>
          <w:color w:val="000000"/>
        </w:rPr>
        <w:t xml:space="preserve"> являются: законность и открытость, а также эффективность деятельности администрации </w:t>
      </w:r>
      <w:r w:rsidRPr="00E177E6">
        <w:t>Вознесенского муниципального округа Нижегородской области</w:t>
      </w:r>
      <w:r w:rsidRPr="00E177E6">
        <w:rPr>
          <w:color w:val="000000"/>
        </w:rPr>
        <w:t>.</w:t>
      </w:r>
    </w:p>
    <w:p w:rsidR="0067231B" w:rsidRPr="00E177E6" w:rsidRDefault="00AD02CC" w:rsidP="0067231B">
      <w:pPr>
        <w:ind w:right="282" w:firstLine="709"/>
        <w:jc w:val="both"/>
        <w:rPr>
          <w:color w:val="000000"/>
        </w:rPr>
      </w:pPr>
      <w:r w:rsidRPr="00E177E6">
        <w:rPr>
          <w:color w:val="000000"/>
        </w:rPr>
        <w:t>Целями муниципальной программы являются</w:t>
      </w:r>
      <w:r w:rsidR="0067231B" w:rsidRPr="00E177E6">
        <w:rPr>
          <w:color w:val="000000"/>
        </w:rPr>
        <w:t>:</w:t>
      </w:r>
    </w:p>
    <w:p w:rsidR="0067231B" w:rsidRPr="00E177E6" w:rsidRDefault="0067231B" w:rsidP="0067231B">
      <w:pPr>
        <w:ind w:right="133"/>
        <w:jc w:val="both"/>
      </w:pPr>
      <w:r w:rsidRPr="00E177E6">
        <w:t xml:space="preserve">1) </w:t>
      </w:r>
      <w:r w:rsidR="00B91412" w:rsidRPr="00E177E6">
        <w:rPr>
          <w:rStyle w:val="dash041e0431044b0447043d0430044f0020044204300431043b043804460430char"/>
        </w:rPr>
        <w:t xml:space="preserve">эффективное </w:t>
      </w:r>
      <w:r w:rsidR="00B91412" w:rsidRPr="00E177E6">
        <w:rPr>
          <w:rStyle w:val="dash041e0431044b0447043d044b0439char"/>
        </w:rPr>
        <w:t>и рациональное</w:t>
      </w:r>
      <w:r w:rsidR="00B91412" w:rsidRPr="00E177E6">
        <w:rPr>
          <w:rStyle w:val="dash041e0431044b0447043d044b0439char"/>
          <w:sz w:val="28"/>
          <w:szCs w:val="28"/>
        </w:rPr>
        <w:t xml:space="preserve"> </w:t>
      </w:r>
      <w:r w:rsidRPr="00E177E6">
        <w:t xml:space="preserve"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 </w:t>
      </w:r>
    </w:p>
    <w:p w:rsidR="0067231B" w:rsidRPr="00E177E6" w:rsidRDefault="0067231B" w:rsidP="0067231B">
      <w:pPr>
        <w:ind w:right="133"/>
        <w:jc w:val="both"/>
      </w:pPr>
      <w:r w:rsidRPr="00E177E6">
        <w:t xml:space="preserve">2) предотвращение деградации, загрязнения, захламления, нарушения земель и других негативных (вредных) воздействий хозяйственной деятельности; </w:t>
      </w:r>
    </w:p>
    <w:p w:rsidR="0067231B" w:rsidRPr="00E177E6" w:rsidRDefault="0067231B" w:rsidP="0067231B">
      <w:pPr>
        <w:ind w:right="133"/>
        <w:jc w:val="both"/>
      </w:pPr>
      <w:r w:rsidRPr="00E177E6">
        <w:t xml:space="preserve">3)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67231B" w:rsidRPr="00E177E6" w:rsidRDefault="0067231B" w:rsidP="0067231B">
      <w:pPr>
        <w:ind w:right="133"/>
        <w:jc w:val="both"/>
      </w:pPr>
      <w:r w:rsidRPr="00E177E6">
        <w:t xml:space="preserve">4) улучшение земель, экологической обстановки в муниципальном </w:t>
      </w:r>
      <w:r w:rsidR="00E3361A">
        <w:t>округ</w:t>
      </w:r>
      <w:r w:rsidRPr="00E177E6">
        <w:t xml:space="preserve">е; </w:t>
      </w:r>
    </w:p>
    <w:p w:rsidR="00467BB6" w:rsidRPr="00E177E6" w:rsidRDefault="00467BB6" w:rsidP="0067231B">
      <w:pPr>
        <w:ind w:right="133"/>
        <w:jc w:val="both"/>
      </w:pPr>
      <w:r w:rsidRPr="00E177E6">
        <w:t xml:space="preserve">5) </w:t>
      </w:r>
      <w:r w:rsidRPr="00E177E6">
        <w:rPr>
          <w:rStyle w:val="dash041e0431044b0447043d0430044f0020044204300431043b043804460430char"/>
        </w:rPr>
        <w:t>п</w:t>
      </w:r>
      <w:r w:rsidRPr="00E177E6">
        <w:rPr>
          <w:rStyle w:val="dash041e0431044b0447043d044b0439char"/>
        </w:rPr>
        <w:t>овышение доходов в бюджет поселения от уплаты налогов;</w:t>
      </w:r>
    </w:p>
    <w:p w:rsidR="00AD02CC" w:rsidRPr="00E177E6" w:rsidRDefault="00467BB6" w:rsidP="0067231B">
      <w:pPr>
        <w:ind w:right="282"/>
        <w:jc w:val="both"/>
        <w:rPr>
          <w:rFonts w:ascii="Arial" w:hAnsi="Arial" w:cs="Arial"/>
          <w:color w:val="000000"/>
        </w:rPr>
      </w:pPr>
      <w:r w:rsidRPr="00E177E6">
        <w:t>6</w:t>
      </w:r>
      <w:r w:rsidR="0067231B" w:rsidRPr="00E177E6">
        <w:t xml:space="preserve">) сохранение и реабилитация природы муниципального </w:t>
      </w:r>
      <w:r w:rsidR="00E3361A">
        <w:t>округ</w:t>
      </w:r>
      <w:r w:rsidR="0067231B" w:rsidRPr="00E177E6">
        <w:t>а для обеспечения здоровья и благоприятных условий жизнедеятельности населения</w:t>
      </w:r>
      <w:r w:rsidRPr="00E177E6">
        <w:t>.</w:t>
      </w:r>
      <w:r w:rsidR="00AD02CC" w:rsidRPr="00E177E6">
        <w:rPr>
          <w:color w:val="000000"/>
        </w:rPr>
        <w:t xml:space="preserve"> </w:t>
      </w:r>
    </w:p>
    <w:p w:rsidR="00AD02CC" w:rsidRPr="00E177E6" w:rsidRDefault="00AD02CC" w:rsidP="0067231B">
      <w:pPr>
        <w:ind w:right="282" w:firstLine="709"/>
        <w:jc w:val="both"/>
        <w:rPr>
          <w:rFonts w:ascii="Arial" w:hAnsi="Arial" w:cs="Arial"/>
          <w:color w:val="000000"/>
        </w:rPr>
      </w:pPr>
      <w:r w:rsidRPr="00E177E6">
        <w:rPr>
          <w:color w:val="000000"/>
        </w:rPr>
        <w:t> Для достижения поставленных целей предполагается решение следующих задач:</w:t>
      </w:r>
    </w:p>
    <w:p w:rsidR="0067231B" w:rsidRPr="00E177E6" w:rsidRDefault="0067231B" w:rsidP="0067231B">
      <w:pPr>
        <w:ind w:right="133"/>
        <w:jc w:val="both"/>
      </w:pPr>
      <w:r w:rsidRPr="00E177E6">
        <w:t xml:space="preserve">1) повышение эффективности использования и охраны земель; </w:t>
      </w:r>
    </w:p>
    <w:p w:rsidR="0067231B" w:rsidRPr="00E177E6" w:rsidRDefault="0067231B" w:rsidP="0067231B">
      <w:pPr>
        <w:ind w:right="133"/>
        <w:jc w:val="both"/>
      </w:pPr>
      <w:r w:rsidRPr="00E177E6">
        <w:t xml:space="preserve">2) обеспечение организации использования и охраны земель; </w:t>
      </w:r>
    </w:p>
    <w:p w:rsidR="0067231B" w:rsidRPr="00E177E6" w:rsidRDefault="0067231B" w:rsidP="0067231B">
      <w:pPr>
        <w:ind w:right="133"/>
        <w:jc w:val="both"/>
      </w:pPr>
      <w:r w:rsidRPr="00E177E6">
        <w:t xml:space="preserve">3) рациональное использование земель; </w:t>
      </w:r>
    </w:p>
    <w:p w:rsidR="0067231B" w:rsidRPr="00E177E6" w:rsidRDefault="0067231B" w:rsidP="0067231B">
      <w:pPr>
        <w:ind w:right="133"/>
        <w:jc w:val="both"/>
      </w:pPr>
      <w:r w:rsidRPr="00E177E6">
        <w:t xml:space="preserve">4) оптимизация деятельности в сфере обращения с отходами производства и потребления; </w:t>
      </w:r>
    </w:p>
    <w:p w:rsidR="0067231B" w:rsidRPr="00E177E6" w:rsidRDefault="0067231B" w:rsidP="0067231B">
      <w:pPr>
        <w:ind w:right="133"/>
        <w:jc w:val="both"/>
      </w:pPr>
      <w:r w:rsidRPr="00E177E6">
        <w:t xml:space="preserve">5) сохранение и восстановление зеленых насаждений, почв; </w:t>
      </w:r>
    </w:p>
    <w:p w:rsidR="00D924E3" w:rsidRPr="00E177E6" w:rsidRDefault="0067231B" w:rsidP="0067231B">
      <w:pPr>
        <w:pStyle w:val="dash041e0431044b0447043d044b0439"/>
        <w:spacing w:before="0" w:beforeAutospacing="0" w:after="0" w:afterAutospacing="0"/>
        <w:jc w:val="both"/>
      </w:pPr>
      <w:r w:rsidRPr="00E177E6">
        <w:t>6) обеспечение противопожарной безопасности в отношении земель сельскохозяйственного назначения.</w:t>
      </w:r>
      <w:r w:rsidR="00D924E3" w:rsidRPr="00E177E6">
        <w:t xml:space="preserve"> </w:t>
      </w:r>
    </w:p>
    <w:p w:rsidR="00AD02CC" w:rsidRPr="00E177E6" w:rsidRDefault="00AD02CC" w:rsidP="00D924E3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color w:val="000000"/>
        </w:rPr>
      </w:pPr>
      <w:r w:rsidRPr="00E177E6">
        <w:rPr>
          <w:rStyle w:val="dash041e0431044b0447043d044b0439char"/>
          <w:color w:val="000000"/>
        </w:rPr>
        <w:lastRenderedPageBreak/>
        <w:t>Реализация данной муниципальной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и качества его жизни, а также увеличению налогооблагаемой базы, которая даст эффект увеличения платежей за землю.</w:t>
      </w:r>
    </w:p>
    <w:p w:rsidR="00AD02CC" w:rsidRPr="00E177E6" w:rsidRDefault="00AD02CC" w:rsidP="00AD02CC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color w:val="000000"/>
        </w:rPr>
      </w:pPr>
      <w:r w:rsidRPr="00E177E6">
        <w:rPr>
          <w:rStyle w:val="dash041e0431044b0447043d044b0439char"/>
          <w:color w:val="000000"/>
        </w:rPr>
        <w:t>Сроки реализации муниципальной программы:</w:t>
      </w:r>
      <w:r w:rsidRPr="00E177E6">
        <w:rPr>
          <w:rStyle w:val="dash041e0431044b0447043d0430044f0020044204300431043b043804460430char"/>
        </w:rPr>
        <w:t>202</w:t>
      </w:r>
      <w:r w:rsidR="00467BB6" w:rsidRPr="00E177E6">
        <w:rPr>
          <w:rStyle w:val="dash041e0431044b0447043d0430044f0020044204300431043b043804460430char"/>
        </w:rPr>
        <w:t>3</w:t>
      </w:r>
      <w:r w:rsidRPr="00E177E6">
        <w:rPr>
          <w:rStyle w:val="dash041e0431044b0447043d044b0439char"/>
        </w:rPr>
        <w:t xml:space="preserve">-2024 годы. </w:t>
      </w:r>
    </w:p>
    <w:p w:rsidR="00AD02CC" w:rsidRPr="00E177E6" w:rsidRDefault="00AD02CC" w:rsidP="00AD02CC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color w:val="000000"/>
          <w:sz w:val="28"/>
          <w:szCs w:val="28"/>
        </w:rPr>
      </w:pPr>
    </w:p>
    <w:p w:rsidR="00AD02CC" w:rsidRPr="00E177E6" w:rsidRDefault="00AD02CC" w:rsidP="00AD02CC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</w:rPr>
      </w:pPr>
      <w:r w:rsidRPr="00E177E6">
        <w:rPr>
          <w:rStyle w:val="dash041e0431044b0447043d044b0439char"/>
          <w:b/>
        </w:rPr>
        <w:t xml:space="preserve">3.Характеристика основных мероприятий </w:t>
      </w:r>
      <w:r w:rsidR="00767305">
        <w:rPr>
          <w:rStyle w:val="dash041e0431044b0447043d044b0439char"/>
          <w:b/>
        </w:rPr>
        <w:t>П</w:t>
      </w:r>
      <w:r w:rsidRPr="00E177E6">
        <w:rPr>
          <w:rStyle w:val="dash041e0431044b0447043d044b0439char"/>
          <w:b/>
        </w:rPr>
        <w:t>рограммы</w:t>
      </w:r>
      <w:r w:rsidR="00467BB6" w:rsidRPr="00E177E6">
        <w:rPr>
          <w:rStyle w:val="dash041e0431044b0447043d044b0439char"/>
          <w:b/>
        </w:rPr>
        <w:t>.</w:t>
      </w:r>
      <w:r w:rsidRPr="00E177E6">
        <w:rPr>
          <w:rStyle w:val="dash041e0431044b0447043d044b0439char"/>
          <w:b/>
        </w:rPr>
        <w:t xml:space="preserve"> </w:t>
      </w:r>
    </w:p>
    <w:p w:rsidR="00AD02CC" w:rsidRPr="00E177E6" w:rsidRDefault="00AD02CC" w:rsidP="00AD02CC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color w:val="000000"/>
        </w:rPr>
      </w:pPr>
    </w:p>
    <w:p w:rsidR="00A602F7" w:rsidRPr="00E177E6" w:rsidRDefault="00AD02CC" w:rsidP="00AD02CC">
      <w:pPr>
        <w:pStyle w:val="7"/>
        <w:shd w:val="clear" w:color="auto" w:fill="auto"/>
        <w:spacing w:after="0" w:line="240" w:lineRule="auto"/>
        <w:ind w:left="20" w:right="20" w:firstLine="689"/>
        <w:rPr>
          <w:spacing w:val="0"/>
        </w:rPr>
      </w:pPr>
      <w:r w:rsidRPr="00E177E6">
        <w:rPr>
          <w:spacing w:val="0"/>
        </w:rPr>
        <w:t>Основные предполагаемые мероприятия по реализации муниципальной программы предусматривают решение конкретных задач, взаимосвязанных и скоординированных по времени, ресурсам и исполнителям.</w:t>
      </w:r>
    </w:p>
    <w:p w:rsidR="00432DC3" w:rsidRPr="00E177E6" w:rsidRDefault="00432DC3" w:rsidP="00AD02CC">
      <w:pPr>
        <w:pStyle w:val="7"/>
        <w:shd w:val="clear" w:color="auto" w:fill="auto"/>
        <w:spacing w:after="0" w:line="240" w:lineRule="auto"/>
        <w:ind w:left="20" w:right="20" w:firstLine="689"/>
        <w:rPr>
          <w:b/>
          <w:spacing w:val="0"/>
          <w:sz w:val="28"/>
          <w:szCs w:val="28"/>
        </w:rPr>
      </w:pPr>
    </w:p>
    <w:p w:rsidR="00711D08" w:rsidRPr="00E177E6" w:rsidRDefault="00711D08" w:rsidP="00875BF1">
      <w:pPr>
        <w:jc w:val="both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112"/>
        <w:gridCol w:w="1979"/>
        <w:gridCol w:w="1732"/>
        <w:gridCol w:w="2125"/>
      </w:tblGrid>
      <w:tr w:rsidR="00A602F7" w:rsidRPr="00E177E6" w:rsidTr="00EB4AFD">
        <w:trPr>
          <w:trHeight w:val="2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177E6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E177E6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b/>
                <w:bCs/>
                <w:color w:val="000000"/>
                <w:sz w:val="20"/>
                <w:szCs w:val="20"/>
              </w:rPr>
              <w:t>Мероприятия по реализации Программы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b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b/>
                <w:bCs/>
                <w:color w:val="000000"/>
                <w:sz w:val="20"/>
                <w:szCs w:val="20"/>
              </w:rPr>
              <w:t>Ответственные за выполнение мероприятия Программы</w:t>
            </w:r>
          </w:p>
        </w:tc>
      </w:tr>
      <w:tr w:rsidR="00A602F7" w:rsidRPr="00E177E6" w:rsidTr="00EB4AFD">
        <w:trPr>
          <w:trHeight w:val="2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3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432DC3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sz w:val="20"/>
                <w:szCs w:val="20"/>
              </w:rPr>
              <w:t>Информирование граждан и юридических лиц по вопросам земельного законодательства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не предусмотрены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EB4AFD" w:rsidP="00EB4AFD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 xml:space="preserve">Отдел имущественных отношений администрации </w:t>
            </w:r>
            <w:r w:rsidRPr="00E177E6">
              <w:rPr>
                <w:sz w:val="20"/>
                <w:szCs w:val="20"/>
              </w:rPr>
              <w:t>Вознесенского муниципального округа Нижегородской области</w:t>
            </w:r>
          </w:p>
        </w:tc>
      </w:tr>
      <w:tr w:rsidR="00A602F7" w:rsidRPr="00E177E6" w:rsidTr="00EB4AFD">
        <w:trPr>
          <w:trHeight w:val="2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EB4AFD" w:rsidP="00FC2748">
            <w:pPr>
              <w:spacing w:line="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 xml:space="preserve">Организация регулярных мероприятий по </w:t>
            </w:r>
            <w:r w:rsidR="00FC2748" w:rsidRPr="00E177E6">
              <w:rPr>
                <w:rStyle w:val="dash041e0431044b0447043d044b0439char"/>
                <w:sz w:val="20"/>
                <w:szCs w:val="20"/>
              </w:rPr>
              <w:t>благоустройству и</w:t>
            </w:r>
            <w:r w:rsidR="00FC2748" w:rsidRPr="00E177E6">
              <w:rPr>
                <w:color w:val="000000"/>
                <w:sz w:val="20"/>
                <w:szCs w:val="20"/>
              </w:rPr>
              <w:t xml:space="preserve"> </w:t>
            </w:r>
            <w:r w:rsidRPr="00E177E6">
              <w:rPr>
                <w:color w:val="000000"/>
                <w:sz w:val="20"/>
                <w:szCs w:val="20"/>
              </w:rPr>
              <w:t xml:space="preserve">очистке территории </w:t>
            </w:r>
            <w:r w:rsidR="004E79FC" w:rsidRPr="00E177E6">
              <w:rPr>
                <w:color w:val="000000"/>
                <w:sz w:val="20"/>
                <w:szCs w:val="20"/>
              </w:rPr>
              <w:t xml:space="preserve">(субботники) </w:t>
            </w:r>
            <w:r w:rsidRPr="00E177E6">
              <w:rPr>
                <w:sz w:val="20"/>
                <w:szCs w:val="20"/>
              </w:rPr>
              <w:t>Вознесенского муниципального округа Нижегородской области</w:t>
            </w:r>
            <w:r w:rsidRPr="00E177E6">
              <w:rPr>
                <w:color w:val="000000"/>
                <w:sz w:val="20"/>
                <w:szCs w:val="20"/>
              </w:rPr>
              <w:t xml:space="preserve"> от мусора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не предусмотрены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4C7113" w:rsidP="004C7113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весенне-летний период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602F7" w:rsidRPr="00E177E6" w:rsidRDefault="00A602F7" w:rsidP="00A602F7">
            <w:pPr>
              <w:rPr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 xml:space="preserve">Территориальные отделы, </w:t>
            </w:r>
          </w:p>
          <w:p w:rsidR="00A602F7" w:rsidRPr="00E177E6" w:rsidRDefault="00A602F7" w:rsidP="00A602F7">
            <w:pPr>
              <w:rPr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 xml:space="preserve">отдел </w:t>
            </w:r>
            <w:r w:rsidRPr="00E177E6">
              <w:rPr>
                <w:sz w:val="20"/>
                <w:szCs w:val="20"/>
              </w:rPr>
              <w:t xml:space="preserve">архитектуры, строительства, </w:t>
            </w:r>
          </w:p>
          <w:p w:rsidR="00EB4AFD" w:rsidRPr="00E177E6" w:rsidRDefault="00A602F7" w:rsidP="00A602F7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sz w:val="20"/>
                <w:szCs w:val="20"/>
              </w:rPr>
              <w:t>ЖКХ и экологии</w:t>
            </w:r>
            <w:r w:rsidRPr="00E177E6">
              <w:rPr>
                <w:color w:val="000000"/>
                <w:sz w:val="20"/>
                <w:szCs w:val="20"/>
              </w:rPr>
              <w:t xml:space="preserve">  администрации </w:t>
            </w:r>
            <w:r w:rsidRPr="00E177E6">
              <w:rPr>
                <w:sz w:val="20"/>
                <w:szCs w:val="20"/>
              </w:rPr>
              <w:t>Вознесенского муниципального округа Нижегородской области</w:t>
            </w:r>
          </w:p>
        </w:tc>
      </w:tr>
      <w:tr w:rsidR="00A602F7" w:rsidRPr="00E177E6" w:rsidTr="00A602F7">
        <w:trPr>
          <w:trHeight w:val="1545"/>
        </w:trPr>
        <w:tc>
          <w:tcPr>
            <w:tcW w:w="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A602F7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EB4AFD" w:rsidP="00A602F7">
            <w:pPr>
              <w:spacing w:line="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Выявление фактов самовольного занятия земельных участков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не предусмотрены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AFD" w:rsidRPr="00E177E6" w:rsidRDefault="00A602F7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 xml:space="preserve">Отдел имущественных отношений администрации </w:t>
            </w:r>
            <w:r w:rsidRPr="00E177E6">
              <w:rPr>
                <w:sz w:val="20"/>
                <w:szCs w:val="20"/>
              </w:rPr>
              <w:t>Вознесенского муниципального округа Нижегородской области</w:t>
            </w:r>
          </w:p>
        </w:tc>
      </w:tr>
      <w:tr w:rsidR="00A602F7" w:rsidRPr="00E177E6" w:rsidTr="00A602F7">
        <w:trPr>
          <w:trHeight w:val="214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2F7" w:rsidRPr="00E177E6" w:rsidRDefault="00A602F7" w:rsidP="00F20681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2F7" w:rsidRPr="00E177E6" w:rsidRDefault="00A602F7" w:rsidP="00A602F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E177E6">
              <w:rPr>
                <w:sz w:val="20"/>
                <w:szCs w:val="20"/>
              </w:rPr>
              <w:t>Выявление фактов самовольных строений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2F7" w:rsidRPr="00E177E6" w:rsidRDefault="00A602F7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не предусмотрены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2F7" w:rsidRPr="00E177E6" w:rsidRDefault="00A602F7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2F7" w:rsidRPr="00E177E6" w:rsidRDefault="00A602F7" w:rsidP="00A602F7">
            <w:pPr>
              <w:rPr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 xml:space="preserve">Территориальные отделы, </w:t>
            </w:r>
          </w:p>
          <w:p w:rsidR="00A602F7" w:rsidRPr="00E177E6" w:rsidRDefault="00A602F7" w:rsidP="00A602F7">
            <w:pPr>
              <w:rPr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 xml:space="preserve">отдел </w:t>
            </w:r>
            <w:r w:rsidRPr="00E177E6">
              <w:rPr>
                <w:sz w:val="20"/>
                <w:szCs w:val="20"/>
              </w:rPr>
              <w:t xml:space="preserve">архитектуры, строительства, </w:t>
            </w:r>
          </w:p>
          <w:p w:rsidR="00A602F7" w:rsidRPr="00E177E6" w:rsidRDefault="00A602F7" w:rsidP="00FC2748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E177E6">
              <w:rPr>
                <w:sz w:val="20"/>
                <w:szCs w:val="20"/>
              </w:rPr>
              <w:t xml:space="preserve">ЖКХ и экологии, </w:t>
            </w:r>
            <w:r w:rsidR="00FC2748" w:rsidRPr="00E177E6">
              <w:rPr>
                <w:color w:val="000000"/>
                <w:sz w:val="20"/>
                <w:szCs w:val="20"/>
              </w:rPr>
              <w:t>о</w:t>
            </w:r>
            <w:r w:rsidRPr="00E177E6">
              <w:rPr>
                <w:color w:val="000000"/>
                <w:sz w:val="20"/>
                <w:szCs w:val="20"/>
              </w:rPr>
              <w:t xml:space="preserve">тдел имущественных отношений администрации </w:t>
            </w:r>
            <w:r w:rsidRPr="00E177E6">
              <w:rPr>
                <w:sz w:val="20"/>
                <w:szCs w:val="20"/>
              </w:rPr>
              <w:t>Вознесенского муниципального округа Нижегородской области</w:t>
            </w:r>
            <w:r w:rsidRPr="00E177E6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FC2748" w:rsidRPr="00E177E6" w:rsidTr="00A602F7">
        <w:trPr>
          <w:trHeight w:val="159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FC2748" w:rsidP="00F20681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FC2748" w:rsidP="00E3361A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177E6">
              <w:rPr>
                <w:sz w:val="20"/>
                <w:szCs w:val="20"/>
              </w:rPr>
              <w:t>Контроль за</w:t>
            </w:r>
            <w:proofErr w:type="gramEnd"/>
            <w:r w:rsidRPr="00E177E6">
              <w:rPr>
                <w:sz w:val="20"/>
                <w:szCs w:val="20"/>
              </w:rPr>
              <w:t xml:space="preserve"> соблюдением установленного режима </w:t>
            </w:r>
            <w:r w:rsidRPr="00E177E6">
              <w:rPr>
                <w:sz w:val="20"/>
                <w:szCs w:val="20"/>
              </w:rPr>
              <w:lastRenderedPageBreak/>
              <w:t xml:space="preserve">использования земельных участков муниципального </w:t>
            </w:r>
            <w:proofErr w:type="spellStart"/>
            <w:r w:rsidR="00E3361A">
              <w:rPr>
                <w:sz w:val="20"/>
                <w:szCs w:val="20"/>
              </w:rPr>
              <w:t>округа</w:t>
            </w:r>
            <w:r w:rsidRPr="00E177E6">
              <w:rPr>
                <w:sz w:val="20"/>
                <w:szCs w:val="20"/>
              </w:rPr>
              <w:t>а</w:t>
            </w:r>
            <w:proofErr w:type="spellEnd"/>
            <w:r w:rsidRPr="00E177E6">
              <w:rPr>
                <w:sz w:val="20"/>
                <w:szCs w:val="20"/>
              </w:rPr>
              <w:t xml:space="preserve"> в соответствии с их целевым назначением и разрешенным использованием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FC2748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lastRenderedPageBreak/>
              <w:t>не предусмотрены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FC2748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FC2748" w:rsidP="00F20681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 xml:space="preserve">Отдел имущественных </w:t>
            </w:r>
            <w:r w:rsidRPr="00E177E6">
              <w:rPr>
                <w:color w:val="000000"/>
                <w:sz w:val="20"/>
                <w:szCs w:val="20"/>
              </w:rPr>
              <w:lastRenderedPageBreak/>
              <w:t xml:space="preserve">отношений администрации </w:t>
            </w:r>
            <w:r w:rsidRPr="00E177E6">
              <w:rPr>
                <w:sz w:val="20"/>
                <w:szCs w:val="20"/>
              </w:rPr>
              <w:t>Вознесенского муниципального округа Нижегородской области</w:t>
            </w:r>
          </w:p>
        </w:tc>
      </w:tr>
      <w:tr w:rsidR="00A602F7" w:rsidRPr="00E177E6" w:rsidTr="00EB4AFD">
        <w:trPr>
          <w:trHeight w:val="2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AFD" w:rsidRPr="00E177E6" w:rsidRDefault="00FC2748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не предусмотрены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AFD" w:rsidRPr="00E177E6" w:rsidRDefault="00FC2748" w:rsidP="00FC2748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 xml:space="preserve">Отдел имущественных отношений, управление сельского хозяйства администрации </w:t>
            </w:r>
            <w:r w:rsidRPr="00E177E6">
              <w:rPr>
                <w:sz w:val="20"/>
                <w:szCs w:val="20"/>
              </w:rPr>
              <w:t>Вознесенского муниципального округа Нижегородской области</w:t>
            </w:r>
          </w:p>
        </w:tc>
      </w:tr>
      <w:tr w:rsidR="00A602F7" w:rsidRPr="00E177E6" w:rsidTr="00EB4AFD">
        <w:trPr>
          <w:trHeight w:val="2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AFD" w:rsidRPr="00E177E6" w:rsidRDefault="00FC2748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AFD" w:rsidRPr="00E177E6" w:rsidRDefault="00EB4AFD" w:rsidP="00FC2748">
            <w:pPr>
              <w:spacing w:line="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не предусмотрены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AFD" w:rsidRPr="00E177E6" w:rsidRDefault="00EB4AFD" w:rsidP="00F20681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FC2748" w:rsidP="00FC2748">
            <w:pPr>
              <w:rPr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 xml:space="preserve">Территориальные отделы, </w:t>
            </w:r>
          </w:p>
          <w:p w:rsidR="00FC2748" w:rsidRPr="00E177E6" w:rsidRDefault="00FC2748" w:rsidP="00FC2748">
            <w:pPr>
              <w:rPr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 xml:space="preserve">отдел </w:t>
            </w:r>
            <w:r w:rsidRPr="00E177E6">
              <w:rPr>
                <w:sz w:val="20"/>
                <w:szCs w:val="20"/>
              </w:rPr>
              <w:t xml:space="preserve">архитектуры, строительства, </w:t>
            </w:r>
          </w:p>
          <w:p w:rsidR="00EB4AFD" w:rsidRPr="00E177E6" w:rsidRDefault="00FC2748" w:rsidP="00FC2748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sz w:val="20"/>
                <w:szCs w:val="20"/>
              </w:rPr>
              <w:t xml:space="preserve">ЖКХ и экологии, </w:t>
            </w:r>
            <w:r w:rsidRPr="00E177E6">
              <w:rPr>
                <w:color w:val="000000"/>
                <w:sz w:val="20"/>
                <w:szCs w:val="20"/>
              </w:rPr>
              <w:t xml:space="preserve">отдел имущественных отношений администрации </w:t>
            </w:r>
            <w:r w:rsidRPr="00E177E6">
              <w:rPr>
                <w:sz w:val="20"/>
                <w:szCs w:val="20"/>
              </w:rPr>
              <w:t>Вознесенского муниципального округа Нижегородской области</w:t>
            </w:r>
            <w:r w:rsidRPr="00E177E6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FC2748" w:rsidRPr="00E177E6" w:rsidTr="00EB4AFD">
        <w:trPr>
          <w:trHeight w:val="2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FC2748" w:rsidP="00F20681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FC2748" w:rsidP="00FC27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7E6">
              <w:rPr>
                <w:rStyle w:val="dash041e0431044b0447043d0430044f0020044204300431043b043804460430char"/>
                <w:sz w:val="20"/>
                <w:szCs w:val="20"/>
              </w:rPr>
              <w:t>Организация мероприятий по не</w:t>
            </w:r>
            <w:r w:rsidRPr="00E177E6">
              <w:rPr>
                <w:rStyle w:val="dash041e0431044b0447043d044b0439char"/>
                <w:sz w:val="20"/>
                <w:szCs w:val="20"/>
              </w:rPr>
              <w:t xml:space="preserve">допущению образования стихийных, несанкционированных свалок на </w:t>
            </w:r>
            <w:r w:rsidRPr="00E177E6">
              <w:rPr>
                <w:color w:val="000000"/>
                <w:sz w:val="20"/>
                <w:szCs w:val="20"/>
              </w:rPr>
              <w:t xml:space="preserve">территории </w:t>
            </w:r>
            <w:r w:rsidRPr="00E177E6">
              <w:rPr>
                <w:sz w:val="20"/>
                <w:szCs w:val="20"/>
              </w:rPr>
              <w:t>Вознесенского муниципального округа Нижегородской области</w:t>
            </w:r>
            <w:r w:rsidRPr="00E177E6">
              <w:rPr>
                <w:rStyle w:val="dash041e0431044b0447043d044b0439char"/>
                <w:sz w:val="20"/>
                <w:szCs w:val="20"/>
              </w:rPr>
              <w:t xml:space="preserve">, </w:t>
            </w:r>
            <w:r w:rsidRPr="00E177E6">
              <w:rPr>
                <w:rStyle w:val="dash042104420440043e043304380439char"/>
                <w:sz w:val="20"/>
                <w:szCs w:val="20"/>
              </w:rPr>
              <w:t>нейтрализации их негативного воздействия на окружающую среду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FC2748">
            <w:r w:rsidRPr="00E177E6">
              <w:rPr>
                <w:color w:val="000000"/>
                <w:sz w:val="20"/>
                <w:szCs w:val="20"/>
              </w:rPr>
              <w:t>не предусмотрены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4C7113" w:rsidP="00F20681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FC2748" w:rsidP="00FC2748">
            <w:pPr>
              <w:rPr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 xml:space="preserve">Территориальные отделы, </w:t>
            </w:r>
          </w:p>
          <w:p w:rsidR="00FC2748" w:rsidRPr="00E177E6" w:rsidRDefault="00FC2748" w:rsidP="00FC2748">
            <w:pPr>
              <w:rPr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 xml:space="preserve">отдел </w:t>
            </w:r>
            <w:r w:rsidRPr="00E177E6">
              <w:rPr>
                <w:sz w:val="20"/>
                <w:szCs w:val="20"/>
              </w:rPr>
              <w:t xml:space="preserve">архитектуры, строительства, </w:t>
            </w:r>
          </w:p>
          <w:p w:rsidR="00FC2748" w:rsidRPr="00E177E6" w:rsidRDefault="00FC2748" w:rsidP="00FC2748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E177E6">
              <w:rPr>
                <w:sz w:val="20"/>
                <w:szCs w:val="20"/>
              </w:rPr>
              <w:t>ЖКХ и экологии</w:t>
            </w:r>
            <w:r w:rsidRPr="00E177E6">
              <w:rPr>
                <w:color w:val="000000"/>
                <w:sz w:val="20"/>
                <w:szCs w:val="20"/>
              </w:rPr>
              <w:t xml:space="preserve"> администрации </w:t>
            </w:r>
            <w:r w:rsidRPr="00E177E6">
              <w:rPr>
                <w:sz w:val="20"/>
                <w:szCs w:val="20"/>
              </w:rPr>
              <w:t>Вознесенского муниципального округа Нижегородской области</w:t>
            </w:r>
            <w:r w:rsidRPr="00E177E6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FC2748" w:rsidRPr="00E177E6" w:rsidTr="00432DC3">
        <w:trPr>
          <w:trHeight w:val="284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FC2748" w:rsidP="00F20681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FC2748" w:rsidP="00153EC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dash041e0431044b0447043d0430044f0020044204300431043b043804460430char"/>
                <w:sz w:val="20"/>
                <w:szCs w:val="20"/>
              </w:rPr>
            </w:pPr>
            <w:r w:rsidRPr="00E177E6">
              <w:rPr>
                <w:rStyle w:val="dash041e0431044b0447043d0430044f0020044204300431043b043804460430char"/>
                <w:sz w:val="20"/>
                <w:szCs w:val="20"/>
              </w:rPr>
              <w:t xml:space="preserve">Осуществление </w:t>
            </w:r>
            <w:r w:rsidR="00153EC9">
              <w:rPr>
                <w:rStyle w:val="dash041e0431044b0447043d0430044f0020044204300431043b043804460430char"/>
                <w:sz w:val="20"/>
                <w:szCs w:val="20"/>
              </w:rPr>
              <w:t>анализа поступлений</w:t>
            </w:r>
            <w:r w:rsidRPr="00E177E6">
              <w:rPr>
                <w:rStyle w:val="dash041e0431044b0447043d0430044f0020044204300431043b043804460430char"/>
                <w:sz w:val="20"/>
                <w:szCs w:val="20"/>
              </w:rPr>
              <w:t xml:space="preserve"> земельного налога и арендной платы за использование земельных участков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FC2748">
            <w:r w:rsidRPr="00E177E6">
              <w:rPr>
                <w:color w:val="000000"/>
                <w:sz w:val="20"/>
                <w:szCs w:val="20"/>
              </w:rPr>
              <w:t>не предусмотрены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153EC9" w:rsidP="00F206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</w:t>
            </w:r>
            <w:r w:rsidRPr="00E177E6">
              <w:rPr>
                <w:rStyle w:val="dash041e0431044b0447043d0430044f0020044204300431043b043804460430char"/>
                <w:sz w:val="20"/>
                <w:szCs w:val="20"/>
              </w:rPr>
              <w:t>земельно</w:t>
            </w:r>
            <w:r>
              <w:rPr>
                <w:rStyle w:val="dash041e0431044b0447043d0430044f0020044204300431043b043804460430char"/>
                <w:sz w:val="20"/>
                <w:szCs w:val="20"/>
              </w:rPr>
              <w:t>му</w:t>
            </w:r>
            <w:r w:rsidRPr="00E177E6">
              <w:rPr>
                <w:rStyle w:val="dash041e0431044b0447043d0430044f0020044204300431043b043804460430char"/>
                <w:sz w:val="20"/>
                <w:szCs w:val="20"/>
              </w:rPr>
              <w:t xml:space="preserve"> налог</w:t>
            </w:r>
            <w:r>
              <w:rPr>
                <w:rStyle w:val="dash041e0431044b0447043d0430044f0020044204300431043b043804460430char"/>
                <w:sz w:val="20"/>
                <w:szCs w:val="20"/>
              </w:rPr>
              <w:t>у</w:t>
            </w:r>
            <w:r w:rsidRPr="00E177E6">
              <w:rPr>
                <w:color w:val="000000"/>
                <w:sz w:val="20"/>
                <w:szCs w:val="20"/>
              </w:rPr>
              <w:t xml:space="preserve"> </w:t>
            </w:r>
            <w:r w:rsidR="00FC2748" w:rsidRPr="00E177E6">
              <w:rPr>
                <w:color w:val="000000"/>
                <w:sz w:val="20"/>
                <w:szCs w:val="20"/>
              </w:rPr>
              <w:t>- январь 2024 – по итогам 2023 года,</w:t>
            </w:r>
          </w:p>
          <w:p w:rsidR="00FC2748" w:rsidRPr="00E177E6" w:rsidRDefault="00FC2748" w:rsidP="00FC2748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>- январь 2025 по итогам 2024 года, по арендной плате - постоянно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748" w:rsidRPr="00E177E6" w:rsidRDefault="00FC2748" w:rsidP="003B237C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E177E6">
              <w:rPr>
                <w:color w:val="000000"/>
                <w:sz w:val="20"/>
                <w:szCs w:val="20"/>
              </w:rPr>
              <w:t xml:space="preserve">Финансовое управление, отдел имущественных отношений администрации </w:t>
            </w:r>
            <w:r w:rsidRPr="00E177E6">
              <w:rPr>
                <w:sz w:val="20"/>
                <w:szCs w:val="20"/>
              </w:rPr>
              <w:t>Вознесенского муниципального округа Нижегородской области</w:t>
            </w:r>
          </w:p>
        </w:tc>
      </w:tr>
    </w:tbl>
    <w:p w:rsidR="00EB4AFD" w:rsidRPr="00E177E6" w:rsidRDefault="00EB4AFD" w:rsidP="00875BF1">
      <w:pPr>
        <w:jc w:val="both"/>
        <w:rPr>
          <w:sz w:val="22"/>
          <w:szCs w:val="22"/>
        </w:rPr>
      </w:pPr>
    </w:p>
    <w:p w:rsidR="00875BF1" w:rsidRPr="00E177E6" w:rsidRDefault="00875BF1" w:rsidP="00875BF1">
      <w:pPr>
        <w:jc w:val="both"/>
        <w:rPr>
          <w:sz w:val="22"/>
          <w:szCs w:val="22"/>
        </w:rPr>
      </w:pPr>
    </w:p>
    <w:p w:rsidR="00875BF1" w:rsidRPr="00E177E6" w:rsidRDefault="00875BF1" w:rsidP="00875BF1">
      <w:pPr>
        <w:jc w:val="center"/>
        <w:rPr>
          <w:b/>
        </w:rPr>
      </w:pPr>
      <w:r w:rsidRPr="00E177E6">
        <w:rPr>
          <w:b/>
        </w:rPr>
        <w:t xml:space="preserve">4. Показатели результативности и эффективности </w:t>
      </w:r>
    </w:p>
    <w:p w:rsidR="00875BF1" w:rsidRPr="00E177E6" w:rsidRDefault="00767305" w:rsidP="00875BF1">
      <w:pPr>
        <w:jc w:val="center"/>
        <w:rPr>
          <w:b/>
        </w:rPr>
      </w:pPr>
      <w:r>
        <w:rPr>
          <w:b/>
        </w:rPr>
        <w:t>П</w:t>
      </w:r>
      <w:r w:rsidR="00875BF1" w:rsidRPr="00E177E6">
        <w:rPr>
          <w:b/>
        </w:rPr>
        <w:t>рограммы.</w:t>
      </w:r>
    </w:p>
    <w:p w:rsidR="00875BF1" w:rsidRPr="00E177E6" w:rsidRDefault="00875BF1" w:rsidP="00875BF1">
      <w:pPr>
        <w:jc w:val="both"/>
      </w:pPr>
      <w:r w:rsidRPr="00E177E6">
        <w:tab/>
        <w:t>В целях оценки результативности проводимых мероприятий используются следующие количественные и качественные показатели:</w:t>
      </w:r>
    </w:p>
    <w:p w:rsidR="00875BF1" w:rsidRPr="00E177E6" w:rsidRDefault="00875BF1" w:rsidP="00875BF1">
      <w:pPr>
        <w:jc w:val="both"/>
      </w:pPr>
      <w:r w:rsidRPr="00E177E6">
        <w:tab/>
        <w:t>- количество проведенных мероприятий;</w:t>
      </w:r>
    </w:p>
    <w:p w:rsidR="00875BF1" w:rsidRPr="00E177E6" w:rsidRDefault="003B237C" w:rsidP="00875BF1">
      <w:pPr>
        <w:jc w:val="both"/>
      </w:pPr>
      <w:r w:rsidRPr="00E177E6">
        <w:tab/>
        <w:t xml:space="preserve">- количество </w:t>
      </w:r>
      <w:r w:rsidR="00875BF1" w:rsidRPr="00E177E6">
        <w:t>лиц, в отношении которых проведены мероприятия;</w:t>
      </w:r>
    </w:p>
    <w:p w:rsidR="00875BF1" w:rsidRPr="00E177E6" w:rsidRDefault="00875BF1" w:rsidP="00875BF1">
      <w:pPr>
        <w:jc w:val="both"/>
      </w:pPr>
      <w:r w:rsidRPr="00E177E6">
        <w:lastRenderedPageBreak/>
        <w:tab/>
        <w:t xml:space="preserve">- доля </w:t>
      </w:r>
      <w:r w:rsidR="003B237C" w:rsidRPr="00E177E6">
        <w:rPr>
          <w:rStyle w:val="dash041e0431044b0447043d044b0439char"/>
        </w:rPr>
        <w:t>доходов в муниципальный бюджет от уплаты земельного налога</w:t>
      </w:r>
      <w:r w:rsidR="005C40AA" w:rsidRPr="00E177E6">
        <w:t>.</w:t>
      </w:r>
    </w:p>
    <w:p w:rsidR="00875BF1" w:rsidRPr="00E177E6" w:rsidRDefault="00875BF1" w:rsidP="00875BF1">
      <w:pPr>
        <w:jc w:val="both"/>
      </w:pPr>
      <w:r w:rsidRPr="00E177E6">
        <w:rPr>
          <w:sz w:val="22"/>
          <w:szCs w:val="22"/>
        </w:rPr>
        <w:tab/>
      </w:r>
      <w:r w:rsidRPr="00E177E6">
        <w:t>Показатели эффективности:</w:t>
      </w:r>
    </w:p>
    <w:p w:rsidR="00875BF1" w:rsidRPr="00E177E6" w:rsidRDefault="00875BF1" w:rsidP="005C40AA">
      <w:pPr>
        <w:ind w:firstLine="709"/>
        <w:jc w:val="both"/>
      </w:pPr>
      <w:r w:rsidRPr="00E177E6">
        <w:t xml:space="preserve">- снижение </w:t>
      </w:r>
      <w:proofErr w:type="gramStart"/>
      <w:r w:rsidRPr="00E177E6">
        <w:t>количества нарушений обязательных требований земельного законодательства Российской Федерации</w:t>
      </w:r>
      <w:proofErr w:type="gramEnd"/>
      <w:r w:rsidR="005C40AA" w:rsidRPr="00E177E6">
        <w:t>;</w:t>
      </w:r>
    </w:p>
    <w:p w:rsidR="005C40AA" w:rsidRPr="00E177E6" w:rsidRDefault="005C40AA" w:rsidP="005C40AA">
      <w:pPr>
        <w:ind w:firstLine="709"/>
        <w:jc w:val="both"/>
      </w:pPr>
      <w:r w:rsidRPr="00E177E6">
        <w:t xml:space="preserve">- снижение количества </w:t>
      </w:r>
      <w:r w:rsidRPr="00E177E6">
        <w:rPr>
          <w:rStyle w:val="dash041e0431044b0447043d044b0439char"/>
        </w:rPr>
        <w:t>стихийных, несанкционированных свалок</w:t>
      </w:r>
    </w:p>
    <w:p w:rsidR="00875BF1" w:rsidRPr="00E177E6" w:rsidRDefault="005C40AA" w:rsidP="005C40AA">
      <w:pPr>
        <w:tabs>
          <w:tab w:val="left" w:pos="709"/>
        </w:tabs>
        <w:ind w:firstLine="709"/>
        <w:jc w:val="both"/>
      </w:pPr>
      <w:r w:rsidRPr="00E177E6">
        <w:t xml:space="preserve">- увеличение доли </w:t>
      </w:r>
      <w:r w:rsidRPr="00E177E6">
        <w:rPr>
          <w:rStyle w:val="dash041e0431044b0447043d044b0439char"/>
        </w:rPr>
        <w:t>доходов в муниципальный бюджет от уплаты земельного налога;</w:t>
      </w:r>
    </w:p>
    <w:p w:rsidR="00710307" w:rsidRPr="005C40AA" w:rsidRDefault="005C40AA" w:rsidP="005C40AA">
      <w:pPr>
        <w:autoSpaceDE w:val="0"/>
        <w:autoSpaceDN w:val="0"/>
        <w:adjustRightInd w:val="0"/>
        <w:spacing w:line="276" w:lineRule="auto"/>
        <w:ind w:firstLine="709"/>
        <w:outlineLvl w:val="0"/>
      </w:pPr>
      <w:r w:rsidRPr="00E177E6">
        <w:t>- повышение инвестиционной привлекательности.</w:t>
      </w:r>
    </w:p>
    <w:p w:rsidR="00710307" w:rsidRDefault="00710307" w:rsidP="00585B39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0"/>
          <w:szCs w:val="20"/>
        </w:rPr>
      </w:pPr>
    </w:p>
    <w:p w:rsidR="00710307" w:rsidRDefault="00710307" w:rsidP="00585B39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0"/>
          <w:szCs w:val="20"/>
        </w:rPr>
      </w:pPr>
    </w:p>
    <w:sectPr w:rsidR="00710307" w:rsidSect="00F8517D">
      <w:footerReference w:type="even" r:id="rId11"/>
      <w:type w:val="continuous"/>
      <w:pgSz w:w="12240" w:h="15840"/>
      <w:pgMar w:top="567" w:right="1134" w:bottom="567" w:left="1701" w:header="0" w:footer="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896" w:rsidRDefault="006C7896">
      <w:r>
        <w:separator/>
      </w:r>
    </w:p>
  </w:endnote>
  <w:endnote w:type="continuationSeparator" w:id="0">
    <w:p w:rsidR="006C7896" w:rsidRDefault="006C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2B8" w:rsidRDefault="005F5B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952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52B8" w:rsidRDefault="006952B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896" w:rsidRDefault="006C7896">
      <w:r>
        <w:separator/>
      </w:r>
    </w:p>
  </w:footnote>
  <w:footnote w:type="continuationSeparator" w:id="0">
    <w:p w:rsidR="006C7896" w:rsidRDefault="006C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CB7"/>
    <w:multiLevelType w:val="hybridMultilevel"/>
    <w:tmpl w:val="05A2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11BC8"/>
    <w:multiLevelType w:val="hybridMultilevel"/>
    <w:tmpl w:val="1854C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93F77"/>
    <w:multiLevelType w:val="hybridMultilevel"/>
    <w:tmpl w:val="C6043B12"/>
    <w:lvl w:ilvl="0" w:tplc="905E04C2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771AD0"/>
    <w:multiLevelType w:val="hybridMultilevel"/>
    <w:tmpl w:val="E16A5B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566A9"/>
    <w:multiLevelType w:val="hybridMultilevel"/>
    <w:tmpl w:val="74A66D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A45DF8"/>
    <w:multiLevelType w:val="hybridMultilevel"/>
    <w:tmpl w:val="A0CE9814"/>
    <w:lvl w:ilvl="0" w:tplc="6166F16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35E0F"/>
    <w:multiLevelType w:val="hybridMultilevel"/>
    <w:tmpl w:val="2FAC512E"/>
    <w:lvl w:ilvl="0" w:tplc="BA66634E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2028DFD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2705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796A4E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0C4A93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ECA52C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8B4F57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4EA605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838839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EA9475C"/>
    <w:multiLevelType w:val="hybridMultilevel"/>
    <w:tmpl w:val="E5ACA52A"/>
    <w:lvl w:ilvl="0" w:tplc="59B62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28C1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5A0A6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BCD1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CACA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C83A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4430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02FD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9AD6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8038D8"/>
    <w:multiLevelType w:val="hybridMultilevel"/>
    <w:tmpl w:val="3BCE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41EE0"/>
    <w:multiLevelType w:val="singleLevel"/>
    <w:tmpl w:val="4DAAF83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68"/>
    <w:rsid w:val="0000400F"/>
    <w:rsid w:val="0001219F"/>
    <w:rsid w:val="00014F16"/>
    <w:rsid w:val="00021875"/>
    <w:rsid w:val="00024D8F"/>
    <w:rsid w:val="000271FB"/>
    <w:rsid w:val="0003178C"/>
    <w:rsid w:val="00033459"/>
    <w:rsid w:val="00034A68"/>
    <w:rsid w:val="00035C22"/>
    <w:rsid w:val="000439E2"/>
    <w:rsid w:val="000511E6"/>
    <w:rsid w:val="000734FB"/>
    <w:rsid w:val="000D06CD"/>
    <w:rsid w:val="000E04FE"/>
    <w:rsid w:val="000E69F0"/>
    <w:rsid w:val="000F19D5"/>
    <w:rsid w:val="000F6E4B"/>
    <w:rsid w:val="00106B6E"/>
    <w:rsid w:val="0012121A"/>
    <w:rsid w:val="00130183"/>
    <w:rsid w:val="001342B1"/>
    <w:rsid w:val="0014559E"/>
    <w:rsid w:val="00153EC9"/>
    <w:rsid w:val="00154F3D"/>
    <w:rsid w:val="001550CE"/>
    <w:rsid w:val="00161553"/>
    <w:rsid w:val="00163281"/>
    <w:rsid w:val="00174BD9"/>
    <w:rsid w:val="0018203C"/>
    <w:rsid w:val="001901D2"/>
    <w:rsid w:val="001915F9"/>
    <w:rsid w:val="001A5046"/>
    <w:rsid w:val="001B5795"/>
    <w:rsid w:val="001B7E70"/>
    <w:rsid w:val="001D5C26"/>
    <w:rsid w:val="001D6907"/>
    <w:rsid w:val="001D7CC3"/>
    <w:rsid w:val="001E1E12"/>
    <w:rsid w:val="00206669"/>
    <w:rsid w:val="00211458"/>
    <w:rsid w:val="00221159"/>
    <w:rsid w:val="00224021"/>
    <w:rsid w:val="00226EC5"/>
    <w:rsid w:val="00230046"/>
    <w:rsid w:val="002349BD"/>
    <w:rsid w:val="00242629"/>
    <w:rsid w:val="00243057"/>
    <w:rsid w:val="002456F2"/>
    <w:rsid w:val="00245DAE"/>
    <w:rsid w:val="00252FF9"/>
    <w:rsid w:val="002546E6"/>
    <w:rsid w:val="00256E63"/>
    <w:rsid w:val="00261A34"/>
    <w:rsid w:val="00261C5B"/>
    <w:rsid w:val="002845FE"/>
    <w:rsid w:val="00285C4B"/>
    <w:rsid w:val="00287A2F"/>
    <w:rsid w:val="002B50C1"/>
    <w:rsid w:val="002C4BE1"/>
    <w:rsid w:val="002C786C"/>
    <w:rsid w:val="002D09F9"/>
    <w:rsid w:val="002D1B5D"/>
    <w:rsid w:val="002E1B63"/>
    <w:rsid w:val="002E205A"/>
    <w:rsid w:val="002F4459"/>
    <w:rsid w:val="0030543C"/>
    <w:rsid w:val="00310938"/>
    <w:rsid w:val="003153E9"/>
    <w:rsid w:val="00316ADD"/>
    <w:rsid w:val="003236C4"/>
    <w:rsid w:val="0033525C"/>
    <w:rsid w:val="003367C6"/>
    <w:rsid w:val="003376B6"/>
    <w:rsid w:val="0034238A"/>
    <w:rsid w:val="00351727"/>
    <w:rsid w:val="003607B1"/>
    <w:rsid w:val="003642B4"/>
    <w:rsid w:val="003653B0"/>
    <w:rsid w:val="003665A6"/>
    <w:rsid w:val="00383ED3"/>
    <w:rsid w:val="003914D6"/>
    <w:rsid w:val="003A4A90"/>
    <w:rsid w:val="003B237C"/>
    <w:rsid w:val="003B6FCE"/>
    <w:rsid w:val="003B70C5"/>
    <w:rsid w:val="003C4224"/>
    <w:rsid w:val="003C4B68"/>
    <w:rsid w:val="003D2847"/>
    <w:rsid w:val="003D37E3"/>
    <w:rsid w:val="003D3EE3"/>
    <w:rsid w:val="003E3FCA"/>
    <w:rsid w:val="003E4C56"/>
    <w:rsid w:val="003E56FC"/>
    <w:rsid w:val="00412C7C"/>
    <w:rsid w:val="0041792B"/>
    <w:rsid w:val="0042706B"/>
    <w:rsid w:val="00430076"/>
    <w:rsid w:val="00432DC3"/>
    <w:rsid w:val="00444A0E"/>
    <w:rsid w:val="004626D6"/>
    <w:rsid w:val="00467BB6"/>
    <w:rsid w:val="00473DF3"/>
    <w:rsid w:val="00477F85"/>
    <w:rsid w:val="00480E70"/>
    <w:rsid w:val="00481F70"/>
    <w:rsid w:val="00482E56"/>
    <w:rsid w:val="004B434F"/>
    <w:rsid w:val="004B62CA"/>
    <w:rsid w:val="004C7113"/>
    <w:rsid w:val="004C7B05"/>
    <w:rsid w:val="004D0031"/>
    <w:rsid w:val="004D1785"/>
    <w:rsid w:val="004D6148"/>
    <w:rsid w:val="004D66E8"/>
    <w:rsid w:val="004E0719"/>
    <w:rsid w:val="004E3E25"/>
    <w:rsid w:val="004E77BD"/>
    <w:rsid w:val="004E79FC"/>
    <w:rsid w:val="004F0298"/>
    <w:rsid w:val="004F1DC6"/>
    <w:rsid w:val="004F4AAE"/>
    <w:rsid w:val="004F5246"/>
    <w:rsid w:val="00502932"/>
    <w:rsid w:val="00506E5C"/>
    <w:rsid w:val="005077A5"/>
    <w:rsid w:val="00513A00"/>
    <w:rsid w:val="00517ECF"/>
    <w:rsid w:val="00520212"/>
    <w:rsid w:val="005274E2"/>
    <w:rsid w:val="0053345B"/>
    <w:rsid w:val="00535C55"/>
    <w:rsid w:val="005411A5"/>
    <w:rsid w:val="005415C9"/>
    <w:rsid w:val="00563348"/>
    <w:rsid w:val="00571B0F"/>
    <w:rsid w:val="00577158"/>
    <w:rsid w:val="005841E5"/>
    <w:rsid w:val="00585B39"/>
    <w:rsid w:val="0058793C"/>
    <w:rsid w:val="00590786"/>
    <w:rsid w:val="005A3A2F"/>
    <w:rsid w:val="005A3C56"/>
    <w:rsid w:val="005B0BCC"/>
    <w:rsid w:val="005C3BA9"/>
    <w:rsid w:val="005C40AA"/>
    <w:rsid w:val="005E256B"/>
    <w:rsid w:val="005F2475"/>
    <w:rsid w:val="005F5B06"/>
    <w:rsid w:val="005F7E89"/>
    <w:rsid w:val="0060103B"/>
    <w:rsid w:val="00603497"/>
    <w:rsid w:val="00606309"/>
    <w:rsid w:val="00610317"/>
    <w:rsid w:val="00613198"/>
    <w:rsid w:val="006217F1"/>
    <w:rsid w:val="00625AA1"/>
    <w:rsid w:val="0063255A"/>
    <w:rsid w:val="0063322F"/>
    <w:rsid w:val="00634582"/>
    <w:rsid w:val="00642D9D"/>
    <w:rsid w:val="00645B06"/>
    <w:rsid w:val="00655D93"/>
    <w:rsid w:val="0067231B"/>
    <w:rsid w:val="00672F4D"/>
    <w:rsid w:val="00673561"/>
    <w:rsid w:val="00676353"/>
    <w:rsid w:val="00677116"/>
    <w:rsid w:val="00684311"/>
    <w:rsid w:val="006864CE"/>
    <w:rsid w:val="00686E63"/>
    <w:rsid w:val="006952B8"/>
    <w:rsid w:val="006A0DF5"/>
    <w:rsid w:val="006B255A"/>
    <w:rsid w:val="006B44DF"/>
    <w:rsid w:val="006B6ED7"/>
    <w:rsid w:val="006C3F86"/>
    <w:rsid w:val="006C7896"/>
    <w:rsid w:val="006D3475"/>
    <w:rsid w:val="006D3B40"/>
    <w:rsid w:val="006D7C5F"/>
    <w:rsid w:val="006E0C06"/>
    <w:rsid w:val="006E2647"/>
    <w:rsid w:val="006E27B7"/>
    <w:rsid w:val="006E4863"/>
    <w:rsid w:val="006E67A9"/>
    <w:rsid w:val="006F484D"/>
    <w:rsid w:val="006F6B79"/>
    <w:rsid w:val="00701E9B"/>
    <w:rsid w:val="00704559"/>
    <w:rsid w:val="00706DD6"/>
    <w:rsid w:val="00710307"/>
    <w:rsid w:val="00711D08"/>
    <w:rsid w:val="00712FEC"/>
    <w:rsid w:val="00714215"/>
    <w:rsid w:val="00717E86"/>
    <w:rsid w:val="0072562D"/>
    <w:rsid w:val="00731B7C"/>
    <w:rsid w:val="007374A1"/>
    <w:rsid w:val="00742D54"/>
    <w:rsid w:val="00747524"/>
    <w:rsid w:val="0075364F"/>
    <w:rsid w:val="0075402F"/>
    <w:rsid w:val="0075658C"/>
    <w:rsid w:val="0076081E"/>
    <w:rsid w:val="00762895"/>
    <w:rsid w:val="00767305"/>
    <w:rsid w:val="00773F60"/>
    <w:rsid w:val="00783F6C"/>
    <w:rsid w:val="0078424B"/>
    <w:rsid w:val="00784A32"/>
    <w:rsid w:val="00791CC6"/>
    <w:rsid w:val="00793593"/>
    <w:rsid w:val="007977DE"/>
    <w:rsid w:val="007A3495"/>
    <w:rsid w:val="007B4BE2"/>
    <w:rsid w:val="007B4F19"/>
    <w:rsid w:val="007B7257"/>
    <w:rsid w:val="007C5272"/>
    <w:rsid w:val="007D4BC6"/>
    <w:rsid w:val="007D6BEF"/>
    <w:rsid w:val="007E1211"/>
    <w:rsid w:val="007E5463"/>
    <w:rsid w:val="007E677F"/>
    <w:rsid w:val="007E6862"/>
    <w:rsid w:val="007F14A8"/>
    <w:rsid w:val="007F6C06"/>
    <w:rsid w:val="00816FCC"/>
    <w:rsid w:val="008232F2"/>
    <w:rsid w:val="00830839"/>
    <w:rsid w:val="00832B7C"/>
    <w:rsid w:val="00843467"/>
    <w:rsid w:val="00850C7C"/>
    <w:rsid w:val="00857599"/>
    <w:rsid w:val="00860E41"/>
    <w:rsid w:val="00862106"/>
    <w:rsid w:val="00864F23"/>
    <w:rsid w:val="00872B1F"/>
    <w:rsid w:val="00873F67"/>
    <w:rsid w:val="00875BF1"/>
    <w:rsid w:val="0088002B"/>
    <w:rsid w:val="00892F98"/>
    <w:rsid w:val="008A2BA9"/>
    <w:rsid w:val="008A47DE"/>
    <w:rsid w:val="008B2E2B"/>
    <w:rsid w:val="008C168E"/>
    <w:rsid w:val="008C42CA"/>
    <w:rsid w:val="008C59EA"/>
    <w:rsid w:val="008C7090"/>
    <w:rsid w:val="008D4195"/>
    <w:rsid w:val="008D7DB8"/>
    <w:rsid w:val="008E3282"/>
    <w:rsid w:val="008E3B2B"/>
    <w:rsid w:val="008F57EE"/>
    <w:rsid w:val="00916798"/>
    <w:rsid w:val="00923291"/>
    <w:rsid w:val="009332D4"/>
    <w:rsid w:val="00933D0E"/>
    <w:rsid w:val="00937C69"/>
    <w:rsid w:val="00946628"/>
    <w:rsid w:val="00951C50"/>
    <w:rsid w:val="00954F56"/>
    <w:rsid w:val="009576C1"/>
    <w:rsid w:val="0096172E"/>
    <w:rsid w:val="00967D0A"/>
    <w:rsid w:val="0097686B"/>
    <w:rsid w:val="00980E2E"/>
    <w:rsid w:val="0098173F"/>
    <w:rsid w:val="00982D67"/>
    <w:rsid w:val="009838BE"/>
    <w:rsid w:val="0098484B"/>
    <w:rsid w:val="00987419"/>
    <w:rsid w:val="009919A0"/>
    <w:rsid w:val="00996E82"/>
    <w:rsid w:val="009A05E0"/>
    <w:rsid w:val="009A4645"/>
    <w:rsid w:val="009B2D1A"/>
    <w:rsid w:val="009C1CD8"/>
    <w:rsid w:val="009C53D1"/>
    <w:rsid w:val="009D4AD0"/>
    <w:rsid w:val="009D6647"/>
    <w:rsid w:val="009E6744"/>
    <w:rsid w:val="009F723E"/>
    <w:rsid w:val="00A063A8"/>
    <w:rsid w:val="00A16C6D"/>
    <w:rsid w:val="00A31706"/>
    <w:rsid w:val="00A3631B"/>
    <w:rsid w:val="00A3725E"/>
    <w:rsid w:val="00A443F6"/>
    <w:rsid w:val="00A4660A"/>
    <w:rsid w:val="00A544CA"/>
    <w:rsid w:val="00A602F7"/>
    <w:rsid w:val="00A61EF4"/>
    <w:rsid w:val="00A6496A"/>
    <w:rsid w:val="00A73A6F"/>
    <w:rsid w:val="00A90893"/>
    <w:rsid w:val="00A91344"/>
    <w:rsid w:val="00A944EF"/>
    <w:rsid w:val="00A95309"/>
    <w:rsid w:val="00AA4C28"/>
    <w:rsid w:val="00AB6CF1"/>
    <w:rsid w:val="00AC4354"/>
    <w:rsid w:val="00AC45DB"/>
    <w:rsid w:val="00AD02CC"/>
    <w:rsid w:val="00AD6119"/>
    <w:rsid w:val="00AE3EA6"/>
    <w:rsid w:val="00AF3142"/>
    <w:rsid w:val="00B02994"/>
    <w:rsid w:val="00B12A8C"/>
    <w:rsid w:val="00B249F9"/>
    <w:rsid w:val="00B3582A"/>
    <w:rsid w:val="00B61097"/>
    <w:rsid w:val="00B62D5B"/>
    <w:rsid w:val="00B67EE6"/>
    <w:rsid w:val="00B732F0"/>
    <w:rsid w:val="00B75ECC"/>
    <w:rsid w:val="00B77107"/>
    <w:rsid w:val="00B84A57"/>
    <w:rsid w:val="00B90528"/>
    <w:rsid w:val="00B91412"/>
    <w:rsid w:val="00B93B36"/>
    <w:rsid w:val="00B944A9"/>
    <w:rsid w:val="00BA0AEC"/>
    <w:rsid w:val="00BA0C00"/>
    <w:rsid w:val="00BB10EB"/>
    <w:rsid w:val="00BB20C6"/>
    <w:rsid w:val="00BB23C2"/>
    <w:rsid w:val="00BC4CBF"/>
    <w:rsid w:val="00BC741E"/>
    <w:rsid w:val="00BD7CFB"/>
    <w:rsid w:val="00BE23CF"/>
    <w:rsid w:val="00BE2EA4"/>
    <w:rsid w:val="00BF2242"/>
    <w:rsid w:val="00C00B2A"/>
    <w:rsid w:val="00C00E28"/>
    <w:rsid w:val="00C017F1"/>
    <w:rsid w:val="00C03DBD"/>
    <w:rsid w:val="00C1711E"/>
    <w:rsid w:val="00C2025F"/>
    <w:rsid w:val="00C205C9"/>
    <w:rsid w:val="00C20CDF"/>
    <w:rsid w:val="00C369EA"/>
    <w:rsid w:val="00C3714D"/>
    <w:rsid w:val="00C5290B"/>
    <w:rsid w:val="00C60722"/>
    <w:rsid w:val="00C61992"/>
    <w:rsid w:val="00C6258A"/>
    <w:rsid w:val="00C779AA"/>
    <w:rsid w:val="00C85E88"/>
    <w:rsid w:val="00C90298"/>
    <w:rsid w:val="00C947B0"/>
    <w:rsid w:val="00CA6C8E"/>
    <w:rsid w:val="00CB2FA0"/>
    <w:rsid w:val="00CC042C"/>
    <w:rsid w:val="00CC7C7A"/>
    <w:rsid w:val="00CD4508"/>
    <w:rsid w:val="00CE431E"/>
    <w:rsid w:val="00CE59EF"/>
    <w:rsid w:val="00CE62E6"/>
    <w:rsid w:val="00CF156A"/>
    <w:rsid w:val="00CF4667"/>
    <w:rsid w:val="00D02DB5"/>
    <w:rsid w:val="00D0444C"/>
    <w:rsid w:val="00D05313"/>
    <w:rsid w:val="00D06EA5"/>
    <w:rsid w:val="00D139F3"/>
    <w:rsid w:val="00D27294"/>
    <w:rsid w:val="00D27C0E"/>
    <w:rsid w:val="00D311CB"/>
    <w:rsid w:val="00D32FDB"/>
    <w:rsid w:val="00D43150"/>
    <w:rsid w:val="00D52C40"/>
    <w:rsid w:val="00D53F9B"/>
    <w:rsid w:val="00D54E38"/>
    <w:rsid w:val="00D55A84"/>
    <w:rsid w:val="00D7495C"/>
    <w:rsid w:val="00D76052"/>
    <w:rsid w:val="00D82628"/>
    <w:rsid w:val="00D845F9"/>
    <w:rsid w:val="00D924E3"/>
    <w:rsid w:val="00DA023B"/>
    <w:rsid w:val="00DA45E5"/>
    <w:rsid w:val="00DB14BF"/>
    <w:rsid w:val="00DB5CCD"/>
    <w:rsid w:val="00DB6B66"/>
    <w:rsid w:val="00DC008F"/>
    <w:rsid w:val="00DC2512"/>
    <w:rsid w:val="00DC264E"/>
    <w:rsid w:val="00DE687D"/>
    <w:rsid w:val="00DF7B2E"/>
    <w:rsid w:val="00E02D12"/>
    <w:rsid w:val="00E04028"/>
    <w:rsid w:val="00E105C7"/>
    <w:rsid w:val="00E12122"/>
    <w:rsid w:val="00E177E6"/>
    <w:rsid w:val="00E202DE"/>
    <w:rsid w:val="00E220B8"/>
    <w:rsid w:val="00E227CD"/>
    <w:rsid w:val="00E3361A"/>
    <w:rsid w:val="00E406A0"/>
    <w:rsid w:val="00E45E8D"/>
    <w:rsid w:val="00E46232"/>
    <w:rsid w:val="00E50FAC"/>
    <w:rsid w:val="00E61430"/>
    <w:rsid w:val="00E71B23"/>
    <w:rsid w:val="00E72F8D"/>
    <w:rsid w:val="00E80C94"/>
    <w:rsid w:val="00E857BE"/>
    <w:rsid w:val="00EA75F2"/>
    <w:rsid w:val="00EB4AFD"/>
    <w:rsid w:val="00EB5E34"/>
    <w:rsid w:val="00EC47C1"/>
    <w:rsid w:val="00ED2A9A"/>
    <w:rsid w:val="00ED4444"/>
    <w:rsid w:val="00EE1A40"/>
    <w:rsid w:val="00EE715B"/>
    <w:rsid w:val="00EF56B6"/>
    <w:rsid w:val="00F02125"/>
    <w:rsid w:val="00F04478"/>
    <w:rsid w:val="00F05666"/>
    <w:rsid w:val="00F10D7B"/>
    <w:rsid w:val="00F2693D"/>
    <w:rsid w:val="00F36198"/>
    <w:rsid w:val="00F42551"/>
    <w:rsid w:val="00F436D7"/>
    <w:rsid w:val="00F4586A"/>
    <w:rsid w:val="00F522D2"/>
    <w:rsid w:val="00F54279"/>
    <w:rsid w:val="00F56B7E"/>
    <w:rsid w:val="00F60A0D"/>
    <w:rsid w:val="00F64983"/>
    <w:rsid w:val="00F729E0"/>
    <w:rsid w:val="00F8517D"/>
    <w:rsid w:val="00F85FEF"/>
    <w:rsid w:val="00F9101E"/>
    <w:rsid w:val="00F972C9"/>
    <w:rsid w:val="00FA3CEC"/>
    <w:rsid w:val="00FA5E39"/>
    <w:rsid w:val="00FB4473"/>
    <w:rsid w:val="00FC2748"/>
    <w:rsid w:val="00FC34A1"/>
    <w:rsid w:val="00FC5399"/>
    <w:rsid w:val="00FE4AB1"/>
    <w:rsid w:val="00FE54A1"/>
    <w:rsid w:val="00FE6DF0"/>
    <w:rsid w:val="00FF46C3"/>
    <w:rsid w:val="00FF5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53"/>
    <w:rPr>
      <w:sz w:val="24"/>
      <w:szCs w:val="24"/>
    </w:rPr>
  </w:style>
  <w:style w:type="paragraph" w:styleId="1">
    <w:name w:val="heading 1"/>
    <w:basedOn w:val="a"/>
    <w:next w:val="a"/>
    <w:qFormat/>
    <w:rsid w:val="00161553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161553"/>
    <w:pPr>
      <w:keepNext/>
      <w:jc w:val="center"/>
      <w:outlineLvl w:val="1"/>
    </w:pPr>
    <w:rPr>
      <w:b/>
      <w:bCs/>
      <w:sz w:val="48"/>
    </w:rPr>
  </w:style>
  <w:style w:type="paragraph" w:styleId="3">
    <w:name w:val="heading 3"/>
    <w:basedOn w:val="a"/>
    <w:next w:val="a"/>
    <w:link w:val="30"/>
    <w:semiHidden/>
    <w:unhideWhenUsed/>
    <w:qFormat/>
    <w:rsid w:val="003054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6155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20"/>
    </w:rPr>
  </w:style>
  <w:style w:type="paragraph" w:styleId="a4">
    <w:name w:val="Body Text Indent"/>
    <w:basedOn w:val="a"/>
    <w:rsid w:val="00161553"/>
    <w:pPr>
      <w:ind w:firstLine="540"/>
      <w:jc w:val="both"/>
    </w:pPr>
  </w:style>
  <w:style w:type="paragraph" w:styleId="20">
    <w:name w:val="Body Text Indent 2"/>
    <w:basedOn w:val="a"/>
    <w:link w:val="21"/>
    <w:rsid w:val="00161553"/>
    <w:pPr>
      <w:ind w:left="540"/>
      <w:jc w:val="both"/>
    </w:pPr>
  </w:style>
  <w:style w:type="paragraph" w:styleId="a5">
    <w:name w:val="footer"/>
    <w:basedOn w:val="a"/>
    <w:rsid w:val="0016155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1553"/>
  </w:style>
  <w:style w:type="paragraph" w:styleId="a7">
    <w:name w:val="header"/>
    <w:basedOn w:val="a"/>
    <w:rsid w:val="00161553"/>
    <w:pPr>
      <w:tabs>
        <w:tab w:val="center" w:pos="4677"/>
        <w:tab w:val="right" w:pos="9355"/>
      </w:tabs>
    </w:pPr>
  </w:style>
  <w:style w:type="character" w:styleId="a8">
    <w:name w:val="Hyperlink"/>
    <w:rsid w:val="006E67A9"/>
    <w:rPr>
      <w:color w:val="000080"/>
      <w:u w:val="single"/>
    </w:rPr>
  </w:style>
  <w:style w:type="paragraph" w:styleId="a9">
    <w:name w:val="Balloon Text"/>
    <w:basedOn w:val="a"/>
    <w:link w:val="aa"/>
    <w:rsid w:val="00E10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105C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305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30543C"/>
    <w:pPr>
      <w:widowControl w:val="0"/>
      <w:suppressAutoHyphens/>
      <w:autoSpaceDE w:val="0"/>
    </w:pPr>
    <w:rPr>
      <w:rFonts w:eastAsia="Arial"/>
      <w:sz w:val="24"/>
      <w:lang w:eastAsia="ar-SA"/>
    </w:rPr>
  </w:style>
  <w:style w:type="paragraph" w:customStyle="1" w:styleId="ab">
    <w:name w:val="Заголовок"/>
    <w:uiPriority w:val="99"/>
    <w:rsid w:val="00481F70"/>
    <w:pPr>
      <w:widowControl w:val="0"/>
      <w:autoSpaceDE w:val="0"/>
      <w:autoSpaceDN w:val="0"/>
      <w:adjustRightInd w:val="0"/>
    </w:pPr>
    <w:rPr>
      <w:rFonts w:eastAsiaTheme="minorEastAsia"/>
      <w:b/>
      <w:bCs/>
      <w:color w:val="000000"/>
      <w:sz w:val="28"/>
      <w:szCs w:val="28"/>
    </w:rPr>
  </w:style>
  <w:style w:type="paragraph" w:customStyle="1" w:styleId="ConsPlusTitle">
    <w:name w:val="ConsPlusTitle"/>
    <w:rsid w:val="0071030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markedcontent">
    <w:name w:val="markedcontent"/>
    <w:rsid w:val="00875BF1"/>
  </w:style>
  <w:style w:type="paragraph" w:styleId="ac">
    <w:name w:val="List Paragraph"/>
    <w:basedOn w:val="a"/>
    <w:uiPriority w:val="34"/>
    <w:qFormat/>
    <w:rsid w:val="00875BF1"/>
    <w:pPr>
      <w:ind w:left="720"/>
      <w:contextualSpacing/>
    </w:pPr>
  </w:style>
  <w:style w:type="paragraph" w:customStyle="1" w:styleId="Default">
    <w:name w:val="Default"/>
    <w:rsid w:val="00CF4667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paragraph" w:styleId="ad">
    <w:name w:val="footnote text"/>
    <w:basedOn w:val="a"/>
    <w:link w:val="ae"/>
    <w:rsid w:val="00CF466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CF4667"/>
  </w:style>
  <w:style w:type="character" w:styleId="af">
    <w:name w:val="footnote reference"/>
    <w:rsid w:val="00CF4667"/>
    <w:rPr>
      <w:vertAlign w:val="superscript"/>
    </w:rPr>
  </w:style>
  <w:style w:type="paragraph" w:styleId="af0">
    <w:name w:val="Body Text"/>
    <w:basedOn w:val="a"/>
    <w:link w:val="af1"/>
    <w:unhideWhenUsed/>
    <w:rsid w:val="00033459"/>
    <w:pPr>
      <w:spacing w:after="120"/>
    </w:pPr>
  </w:style>
  <w:style w:type="character" w:customStyle="1" w:styleId="af1">
    <w:name w:val="Основной текст Знак"/>
    <w:basedOn w:val="a0"/>
    <w:link w:val="af0"/>
    <w:rsid w:val="00033459"/>
    <w:rPr>
      <w:sz w:val="24"/>
      <w:szCs w:val="24"/>
    </w:rPr>
  </w:style>
  <w:style w:type="paragraph" w:styleId="HTML">
    <w:name w:val="HTML Preformatted"/>
    <w:basedOn w:val="a"/>
    <w:link w:val="HTML0"/>
    <w:rsid w:val="00033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33459"/>
    <w:rPr>
      <w:rFonts w:ascii="Courier New" w:hAnsi="Courier New" w:cs="Courier New"/>
    </w:rPr>
  </w:style>
  <w:style w:type="table" w:styleId="af2">
    <w:name w:val="Table Grid"/>
    <w:basedOn w:val="a1"/>
    <w:rsid w:val="00B905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с отступом 2 Знак"/>
    <w:basedOn w:val="a0"/>
    <w:link w:val="20"/>
    <w:rsid w:val="007B4BE2"/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9D6647"/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E406A0"/>
  </w:style>
  <w:style w:type="paragraph" w:customStyle="1" w:styleId="dash041e0431044b0447043d0430044f0020044204300431043b043804460430">
    <w:name w:val="dash041e_0431_044b_0447_043d_0430_044f_0020_0442_0430_0431_043b_0438_0446_0430"/>
    <w:basedOn w:val="a"/>
    <w:rsid w:val="005077A5"/>
    <w:pPr>
      <w:spacing w:before="100" w:beforeAutospacing="1" w:after="100" w:afterAutospacing="1"/>
    </w:pPr>
  </w:style>
  <w:style w:type="paragraph" w:customStyle="1" w:styleId="dash041e0431044b0447043d044b0439">
    <w:name w:val="dash041e_0431_044b_0447_043d_044b_0439"/>
    <w:basedOn w:val="a"/>
    <w:rsid w:val="0041792B"/>
    <w:pPr>
      <w:spacing w:before="100" w:beforeAutospacing="1" w:after="100" w:afterAutospacing="1"/>
    </w:pPr>
  </w:style>
  <w:style w:type="paragraph" w:customStyle="1" w:styleId="7">
    <w:name w:val="Основной текст7"/>
    <w:basedOn w:val="a"/>
    <w:rsid w:val="00AD02CC"/>
    <w:pPr>
      <w:widowControl w:val="0"/>
      <w:shd w:val="clear" w:color="auto" w:fill="FFFFFF"/>
      <w:spacing w:after="180" w:line="365" w:lineRule="exact"/>
      <w:jc w:val="both"/>
    </w:pPr>
    <w:rPr>
      <w:color w:val="000000"/>
      <w:spacing w:val="9"/>
    </w:rPr>
  </w:style>
  <w:style w:type="character" w:customStyle="1" w:styleId="dash042104420440043e043304380439char">
    <w:name w:val="dash0421_0442_0440_043e_0433_0438_0439__char"/>
    <w:basedOn w:val="a0"/>
    <w:rsid w:val="00EB4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53"/>
    <w:rPr>
      <w:sz w:val="24"/>
      <w:szCs w:val="24"/>
    </w:rPr>
  </w:style>
  <w:style w:type="paragraph" w:styleId="1">
    <w:name w:val="heading 1"/>
    <w:basedOn w:val="a"/>
    <w:next w:val="a"/>
    <w:qFormat/>
    <w:rsid w:val="00161553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161553"/>
    <w:pPr>
      <w:keepNext/>
      <w:jc w:val="center"/>
      <w:outlineLvl w:val="1"/>
    </w:pPr>
    <w:rPr>
      <w:b/>
      <w:bCs/>
      <w:sz w:val="48"/>
    </w:rPr>
  </w:style>
  <w:style w:type="paragraph" w:styleId="3">
    <w:name w:val="heading 3"/>
    <w:basedOn w:val="a"/>
    <w:next w:val="a"/>
    <w:link w:val="30"/>
    <w:semiHidden/>
    <w:unhideWhenUsed/>
    <w:qFormat/>
    <w:rsid w:val="003054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6155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20"/>
    </w:rPr>
  </w:style>
  <w:style w:type="paragraph" w:styleId="a4">
    <w:name w:val="Body Text Indent"/>
    <w:basedOn w:val="a"/>
    <w:rsid w:val="00161553"/>
    <w:pPr>
      <w:ind w:firstLine="540"/>
      <w:jc w:val="both"/>
    </w:pPr>
  </w:style>
  <w:style w:type="paragraph" w:styleId="20">
    <w:name w:val="Body Text Indent 2"/>
    <w:basedOn w:val="a"/>
    <w:link w:val="21"/>
    <w:rsid w:val="00161553"/>
    <w:pPr>
      <w:ind w:left="540"/>
      <w:jc w:val="both"/>
    </w:pPr>
  </w:style>
  <w:style w:type="paragraph" w:styleId="a5">
    <w:name w:val="footer"/>
    <w:basedOn w:val="a"/>
    <w:rsid w:val="0016155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1553"/>
  </w:style>
  <w:style w:type="paragraph" w:styleId="a7">
    <w:name w:val="header"/>
    <w:basedOn w:val="a"/>
    <w:rsid w:val="00161553"/>
    <w:pPr>
      <w:tabs>
        <w:tab w:val="center" w:pos="4677"/>
        <w:tab w:val="right" w:pos="9355"/>
      </w:tabs>
    </w:pPr>
  </w:style>
  <w:style w:type="character" w:styleId="a8">
    <w:name w:val="Hyperlink"/>
    <w:rsid w:val="006E67A9"/>
    <w:rPr>
      <w:color w:val="000080"/>
      <w:u w:val="single"/>
    </w:rPr>
  </w:style>
  <w:style w:type="paragraph" w:styleId="a9">
    <w:name w:val="Balloon Text"/>
    <w:basedOn w:val="a"/>
    <w:link w:val="aa"/>
    <w:rsid w:val="00E10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105C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305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30543C"/>
    <w:pPr>
      <w:widowControl w:val="0"/>
      <w:suppressAutoHyphens/>
      <w:autoSpaceDE w:val="0"/>
    </w:pPr>
    <w:rPr>
      <w:rFonts w:eastAsia="Arial"/>
      <w:sz w:val="24"/>
      <w:lang w:eastAsia="ar-SA"/>
    </w:rPr>
  </w:style>
  <w:style w:type="paragraph" w:customStyle="1" w:styleId="ab">
    <w:name w:val="Заголовок"/>
    <w:uiPriority w:val="99"/>
    <w:rsid w:val="00481F70"/>
    <w:pPr>
      <w:widowControl w:val="0"/>
      <w:autoSpaceDE w:val="0"/>
      <w:autoSpaceDN w:val="0"/>
      <w:adjustRightInd w:val="0"/>
    </w:pPr>
    <w:rPr>
      <w:rFonts w:eastAsiaTheme="minorEastAsia"/>
      <w:b/>
      <w:bCs/>
      <w:color w:val="000000"/>
      <w:sz w:val="28"/>
      <w:szCs w:val="28"/>
    </w:rPr>
  </w:style>
  <w:style w:type="paragraph" w:customStyle="1" w:styleId="ConsPlusTitle">
    <w:name w:val="ConsPlusTitle"/>
    <w:rsid w:val="0071030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markedcontent">
    <w:name w:val="markedcontent"/>
    <w:rsid w:val="00875BF1"/>
  </w:style>
  <w:style w:type="paragraph" w:styleId="ac">
    <w:name w:val="List Paragraph"/>
    <w:basedOn w:val="a"/>
    <w:uiPriority w:val="34"/>
    <w:qFormat/>
    <w:rsid w:val="00875BF1"/>
    <w:pPr>
      <w:ind w:left="720"/>
      <w:contextualSpacing/>
    </w:pPr>
  </w:style>
  <w:style w:type="paragraph" w:customStyle="1" w:styleId="Default">
    <w:name w:val="Default"/>
    <w:rsid w:val="00CF4667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paragraph" w:styleId="ad">
    <w:name w:val="footnote text"/>
    <w:basedOn w:val="a"/>
    <w:link w:val="ae"/>
    <w:rsid w:val="00CF466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CF4667"/>
  </w:style>
  <w:style w:type="character" w:styleId="af">
    <w:name w:val="footnote reference"/>
    <w:rsid w:val="00CF4667"/>
    <w:rPr>
      <w:vertAlign w:val="superscript"/>
    </w:rPr>
  </w:style>
  <w:style w:type="paragraph" w:styleId="af0">
    <w:name w:val="Body Text"/>
    <w:basedOn w:val="a"/>
    <w:link w:val="af1"/>
    <w:unhideWhenUsed/>
    <w:rsid w:val="00033459"/>
    <w:pPr>
      <w:spacing w:after="120"/>
    </w:pPr>
  </w:style>
  <w:style w:type="character" w:customStyle="1" w:styleId="af1">
    <w:name w:val="Основной текст Знак"/>
    <w:basedOn w:val="a0"/>
    <w:link w:val="af0"/>
    <w:rsid w:val="00033459"/>
    <w:rPr>
      <w:sz w:val="24"/>
      <w:szCs w:val="24"/>
    </w:rPr>
  </w:style>
  <w:style w:type="paragraph" w:styleId="HTML">
    <w:name w:val="HTML Preformatted"/>
    <w:basedOn w:val="a"/>
    <w:link w:val="HTML0"/>
    <w:rsid w:val="00033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33459"/>
    <w:rPr>
      <w:rFonts w:ascii="Courier New" w:hAnsi="Courier New" w:cs="Courier New"/>
    </w:rPr>
  </w:style>
  <w:style w:type="table" w:styleId="af2">
    <w:name w:val="Table Grid"/>
    <w:basedOn w:val="a1"/>
    <w:rsid w:val="00B905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с отступом 2 Знак"/>
    <w:basedOn w:val="a0"/>
    <w:link w:val="20"/>
    <w:rsid w:val="007B4BE2"/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9D6647"/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E406A0"/>
  </w:style>
  <w:style w:type="paragraph" w:customStyle="1" w:styleId="dash041e0431044b0447043d0430044f0020044204300431043b043804460430">
    <w:name w:val="dash041e_0431_044b_0447_043d_0430_044f_0020_0442_0430_0431_043b_0438_0446_0430"/>
    <w:basedOn w:val="a"/>
    <w:rsid w:val="005077A5"/>
    <w:pPr>
      <w:spacing w:before="100" w:beforeAutospacing="1" w:after="100" w:afterAutospacing="1"/>
    </w:pPr>
  </w:style>
  <w:style w:type="paragraph" w:customStyle="1" w:styleId="dash041e0431044b0447043d044b0439">
    <w:name w:val="dash041e_0431_044b_0447_043d_044b_0439"/>
    <w:basedOn w:val="a"/>
    <w:rsid w:val="0041792B"/>
    <w:pPr>
      <w:spacing w:before="100" w:beforeAutospacing="1" w:after="100" w:afterAutospacing="1"/>
    </w:pPr>
  </w:style>
  <w:style w:type="paragraph" w:customStyle="1" w:styleId="7">
    <w:name w:val="Основной текст7"/>
    <w:basedOn w:val="a"/>
    <w:rsid w:val="00AD02CC"/>
    <w:pPr>
      <w:widowControl w:val="0"/>
      <w:shd w:val="clear" w:color="auto" w:fill="FFFFFF"/>
      <w:spacing w:after="180" w:line="365" w:lineRule="exact"/>
      <w:jc w:val="both"/>
    </w:pPr>
    <w:rPr>
      <w:color w:val="000000"/>
      <w:spacing w:val="9"/>
    </w:rPr>
  </w:style>
  <w:style w:type="character" w:customStyle="1" w:styleId="dash042104420440043e043304380439char">
    <w:name w:val="dash0421_0442_0440_043e_0433_0438_0439__char"/>
    <w:basedOn w:val="a0"/>
    <w:rsid w:val="00EB4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66DF-7BBC-42C8-A531-DD15D37E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13495</CharactersWithSpaces>
  <SharedDoc>false</SharedDoc>
  <HLinks>
    <vt:vector size="6" baseType="variant">
      <vt:variant>
        <vt:i4>327710</vt:i4>
      </vt:variant>
      <vt:variant>
        <vt:i4>0</vt:i4>
      </vt:variant>
      <vt:variant>
        <vt:i4>0</vt:i4>
      </vt:variant>
      <vt:variant>
        <vt:i4>5</vt:i4>
      </vt:variant>
      <vt:variant>
        <vt:lpwstr>http://www.vacha-nnov.ru/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1</cp:lastModifiedBy>
  <cp:revision>2</cp:revision>
  <cp:lastPrinted>2022-10-31T08:30:00Z</cp:lastPrinted>
  <dcterms:created xsi:type="dcterms:W3CDTF">2023-02-22T08:00:00Z</dcterms:created>
  <dcterms:modified xsi:type="dcterms:W3CDTF">2023-02-22T08:00:00Z</dcterms:modified>
</cp:coreProperties>
</file>