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5.5pt" o:ole="" fillcolor="window">
            <v:imagedata r:id="rId6" o:title=""/>
          </v:shape>
          <o:OLEObject Type="Embed" ProgID="Word.Picture.8" ShapeID="_x0000_i1025" DrawAspect="Content" ObjectID="_1740467388" r:id="rId7"/>
        </w:object>
      </w:r>
    </w:p>
    <w:p w:rsidR="00FA5542" w:rsidRPr="00847BCB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47BCB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847BCB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47BCB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Pr="00847BCB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847BCB">
        <w:rPr>
          <w:rFonts w:ascii="Times New Roman" w:hAnsi="Times New Roman"/>
          <w:sz w:val="32"/>
          <w:szCs w:val="32"/>
        </w:rPr>
        <w:t>НИЖЕГОРОДСКОЙ ОБЛАСТИ</w:t>
      </w:r>
    </w:p>
    <w:p w:rsidR="00FA5542" w:rsidRPr="00847BCB" w:rsidRDefault="00FA5542" w:rsidP="00FA5542">
      <w:pPr>
        <w:jc w:val="center"/>
        <w:rPr>
          <w:rFonts w:ascii="Times New Roman" w:hAnsi="Times New Roman"/>
          <w:sz w:val="32"/>
          <w:szCs w:val="32"/>
        </w:rPr>
      </w:pPr>
    </w:p>
    <w:p w:rsidR="00FA5542" w:rsidRPr="00847BCB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847BCB">
        <w:rPr>
          <w:rFonts w:ascii="Times New Roman" w:hAnsi="Times New Roman"/>
          <w:sz w:val="32"/>
          <w:szCs w:val="32"/>
        </w:rPr>
        <w:t>ПОСТАНОВЛЕНИЕ</w:t>
      </w:r>
    </w:p>
    <w:p w:rsidR="00FA5542" w:rsidRPr="00B9593C" w:rsidRDefault="00847BCB" w:rsidP="00FA5542">
      <w:pPr>
        <w:tabs>
          <w:tab w:val="left" w:pos="2660"/>
          <w:tab w:val="left" w:pos="78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FA5542" w:rsidRPr="00B9593C">
        <w:rPr>
          <w:rFonts w:ascii="Times New Roman" w:hAnsi="Times New Roman"/>
          <w:sz w:val="28"/>
          <w:szCs w:val="28"/>
        </w:rPr>
        <w:t xml:space="preserve"> </w:t>
      </w:r>
      <w:r w:rsidR="00FA5542">
        <w:rPr>
          <w:rFonts w:ascii="Times New Roman" w:hAnsi="Times New Roman"/>
          <w:sz w:val="28"/>
          <w:szCs w:val="28"/>
        </w:rPr>
        <w:t>марта</w:t>
      </w:r>
      <w:r w:rsidR="00FA5542" w:rsidRPr="00B9593C">
        <w:rPr>
          <w:rFonts w:ascii="Times New Roman" w:hAnsi="Times New Roman"/>
          <w:sz w:val="28"/>
          <w:szCs w:val="28"/>
        </w:rPr>
        <w:t xml:space="preserve"> 20</w:t>
      </w:r>
      <w:r w:rsidR="00FA5542">
        <w:rPr>
          <w:rFonts w:ascii="Times New Roman" w:hAnsi="Times New Roman"/>
          <w:sz w:val="28"/>
          <w:szCs w:val="28"/>
        </w:rPr>
        <w:t>23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</w:r>
      <w:r w:rsidR="00FA5542">
        <w:rPr>
          <w:rFonts w:ascii="Times New Roman" w:hAnsi="Times New Roman"/>
          <w:sz w:val="28"/>
          <w:szCs w:val="28"/>
        </w:rPr>
        <w:t xml:space="preserve"> </w:t>
      </w:r>
      <w:r w:rsidR="00FA5542" w:rsidRPr="00B9593C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380</w:t>
      </w:r>
    </w:p>
    <w:p w:rsidR="00FA5542" w:rsidRDefault="00FA5542" w:rsidP="00FA5542">
      <w:pPr>
        <w:tabs>
          <w:tab w:val="left" w:pos="2660"/>
          <w:tab w:val="left" w:pos="7800"/>
        </w:tabs>
        <w:jc w:val="center"/>
        <w:rPr>
          <w:rFonts w:ascii="Times New Roman" w:hAnsi="Times New Roman"/>
          <w:b/>
          <w:sz w:val="28"/>
          <w:szCs w:val="28"/>
        </w:rPr>
      </w:pPr>
      <w:r w:rsidRPr="00B9593C">
        <w:rPr>
          <w:rFonts w:ascii="Times New Roman" w:hAnsi="Times New Roman"/>
          <w:b/>
          <w:sz w:val="28"/>
          <w:szCs w:val="28"/>
        </w:rPr>
        <w:t xml:space="preserve"> О внесении изменений в муниципальную программу «</w:t>
      </w:r>
      <w:r>
        <w:rPr>
          <w:rFonts w:ascii="Times New Roman" w:eastAsia="BatangChe" w:hAnsi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B9593C">
        <w:rPr>
          <w:rFonts w:ascii="Times New Roman" w:hAnsi="Times New Roman"/>
          <w:b/>
          <w:sz w:val="28"/>
          <w:szCs w:val="28"/>
        </w:rPr>
        <w:t xml:space="preserve">», утвержденную постановлением администрации Вознесенского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  <w:r w:rsidRPr="00B9593C"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29</w:t>
      </w:r>
      <w:r w:rsidRPr="00B9593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12.2022</w:t>
      </w:r>
      <w:r w:rsidRPr="00B9593C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 xml:space="preserve"> 976</w:t>
      </w:r>
    </w:p>
    <w:p w:rsidR="00FA5542" w:rsidRPr="00E20E1B" w:rsidRDefault="00FA5542" w:rsidP="00FA5542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color w:val="000000"/>
          <w:sz w:val="28"/>
          <w:szCs w:val="28"/>
        </w:rPr>
        <w:t>В целях приведения в соответствие с решением Совета депутатов Вознесенского муниципального округа Нижегородской области от 16.</w:t>
      </w:r>
      <w:r>
        <w:rPr>
          <w:rFonts w:ascii="Times New Roman" w:eastAsia="BatangChe" w:hAnsi="Times New Roman"/>
          <w:color w:val="000000"/>
          <w:sz w:val="28"/>
          <w:szCs w:val="28"/>
        </w:rPr>
        <w:t>02.2023</w:t>
      </w:r>
      <w:r w:rsidRPr="00E20E1B">
        <w:rPr>
          <w:rFonts w:ascii="Times New Roman" w:eastAsia="BatangChe" w:hAnsi="Times New Roman"/>
          <w:color w:val="000000"/>
          <w:sz w:val="28"/>
          <w:szCs w:val="28"/>
        </w:rPr>
        <w:t xml:space="preserve"> года № </w:t>
      </w:r>
      <w:r>
        <w:rPr>
          <w:rFonts w:ascii="Times New Roman" w:eastAsia="BatangChe" w:hAnsi="Times New Roman"/>
          <w:color w:val="000000"/>
          <w:sz w:val="28"/>
          <w:szCs w:val="28"/>
        </w:rPr>
        <w:t>143</w:t>
      </w:r>
      <w:r w:rsidRPr="00E20E1B">
        <w:rPr>
          <w:rFonts w:ascii="Times New Roman" w:eastAsia="BatangChe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BatangChe" w:hAnsi="Times New Roman"/>
          <w:color w:val="000000"/>
          <w:sz w:val="28"/>
          <w:szCs w:val="28"/>
        </w:rPr>
        <w:t>О внесении изменений в решение совета депутатов «</w:t>
      </w:r>
      <w:r w:rsidRPr="00E20E1B">
        <w:rPr>
          <w:rFonts w:ascii="Times New Roman" w:eastAsia="BatangChe" w:hAnsi="Times New Roman"/>
          <w:color w:val="000000"/>
          <w:sz w:val="28"/>
          <w:szCs w:val="28"/>
        </w:rPr>
        <w:t>О бюджете муниципального округа на 2023 год и плановый период 2024 и 2025 годов»</w:t>
      </w:r>
      <w:r>
        <w:rPr>
          <w:rFonts w:ascii="Times New Roman" w:eastAsia="BatangChe" w:hAnsi="Times New Roman"/>
          <w:sz w:val="28"/>
          <w:szCs w:val="28"/>
        </w:rPr>
        <w:t xml:space="preserve">, </w:t>
      </w:r>
      <w:r w:rsidRPr="00E20E1B">
        <w:rPr>
          <w:rFonts w:ascii="Times New Roman" w:eastAsia="BatangChe" w:hAnsi="Times New Roman"/>
          <w:color w:val="000000"/>
          <w:sz w:val="28"/>
          <w:szCs w:val="28"/>
        </w:rPr>
        <w:t xml:space="preserve">в Муниципальную программу </w:t>
      </w:r>
      <w:r w:rsidRPr="00FA5542">
        <w:rPr>
          <w:rFonts w:ascii="Times New Roman" w:eastAsia="BatangChe" w:hAnsi="Times New Roman"/>
          <w:sz w:val="28"/>
          <w:szCs w:val="28"/>
        </w:rPr>
        <w:t>«Благоустройство территории Вознесенского муниципального округа Нижегородской области на 2023-2027 годы»</w:t>
      </w:r>
      <w:r>
        <w:rPr>
          <w:rFonts w:ascii="Times New Roman" w:eastAsia="BatangChe" w:hAnsi="Times New Roman"/>
          <w:sz w:val="28"/>
          <w:szCs w:val="28"/>
        </w:rPr>
        <w:t xml:space="preserve">, </w:t>
      </w:r>
      <w:r w:rsidRPr="00E20E1B">
        <w:rPr>
          <w:rFonts w:ascii="Times New Roman" w:eastAsia="BatangChe" w:hAnsi="Times New Roman"/>
          <w:sz w:val="28"/>
          <w:szCs w:val="28"/>
        </w:rPr>
        <w:t xml:space="preserve">утвержденную постановлением администрации Вознесенского муниципального района от </w:t>
      </w:r>
      <w:r>
        <w:rPr>
          <w:rFonts w:ascii="Times New Roman" w:eastAsia="BatangChe" w:hAnsi="Times New Roman"/>
          <w:sz w:val="28"/>
          <w:szCs w:val="28"/>
        </w:rPr>
        <w:t>29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</w:t>
      </w:r>
      <w:r>
        <w:rPr>
          <w:rFonts w:ascii="Times New Roman" w:eastAsia="BatangChe" w:hAnsi="Times New Roman"/>
          <w:sz w:val="28"/>
          <w:szCs w:val="28"/>
        </w:rPr>
        <w:t>декабря</w:t>
      </w:r>
      <w:r w:rsidRPr="00E20E1B">
        <w:rPr>
          <w:rFonts w:ascii="Times New Roman" w:eastAsia="BatangChe" w:hAnsi="Times New Roman"/>
          <w:sz w:val="28"/>
          <w:szCs w:val="28"/>
        </w:rPr>
        <w:t xml:space="preserve"> 202</w:t>
      </w:r>
      <w:r>
        <w:rPr>
          <w:rFonts w:ascii="Times New Roman" w:eastAsia="BatangChe" w:hAnsi="Times New Roman"/>
          <w:sz w:val="28"/>
          <w:szCs w:val="28"/>
        </w:rPr>
        <w:t>2</w:t>
      </w:r>
      <w:r w:rsidRPr="00E20E1B">
        <w:rPr>
          <w:rFonts w:ascii="Times New Roman" w:eastAsia="BatangChe" w:hAnsi="Times New Roman"/>
          <w:sz w:val="28"/>
          <w:szCs w:val="28"/>
        </w:rPr>
        <w:t xml:space="preserve"> года за №</w:t>
      </w:r>
      <w:r>
        <w:rPr>
          <w:rFonts w:ascii="Times New Roman" w:eastAsia="BatangChe" w:hAnsi="Times New Roman"/>
          <w:sz w:val="28"/>
          <w:szCs w:val="28"/>
        </w:rPr>
        <w:t>976</w:t>
      </w:r>
      <w:r w:rsidRPr="00E20E1B">
        <w:rPr>
          <w:rFonts w:ascii="Times New Roman" w:eastAsia="BatangChe" w:hAnsi="Times New Roman"/>
          <w:sz w:val="28"/>
          <w:szCs w:val="28"/>
        </w:rPr>
        <w:t>, внести изменения</w:t>
      </w:r>
      <w:r>
        <w:rPr>
          <w:rFonts w:ascii="Times New Roman" w:eastAsia="BatangChe" w:hAnsi="Times New Roman"/>
          <w:sz w:val="28"/>
          <w:szCs w:val="28"/>
        </w:rPr>
        <w:t xml:space="preserve">, </w:t>
      </w:r>
      <w:r w:rsidRPr="00E20E1B">
        <w:rPr>
          <w:rFonts w:ascii="Times New Roman" w:eastAsia="BatangChe" w:hAnsi="Times New Roman"/>
          <w:sz w:val="28"/>
          <w:szCs w:val="28"/>
        </w:rPr>
        <w:t>изложив ее в редакции согласно приложению.</w:t>
      </w:r>
    </w:p>
    <w:p w:rsidR="00FA5542" w:rsidRPr="00E20E1B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r w:rsidRPr="00E20E1B">
        <w:rPr>
          <w:rFonts w:ascii="Times New Roman" w:eastAsia="BatangChe" w:hAnsi="Times New Roman"/>
          <w:sz w:val="28"/>
          <w:szCs w:val="28"/>
        </w:rPr>
        <w:t>Финансовому управлению администрации округа предусмотреть финансирование мероприятий в рамках программы.</w:t>
      </w:r>
    </w:p>
    <w:p w:rsidR="00FA5542" w:rsidRPr="00E20E1B" w:rsidRDefault="00FA5542" w:rsidP="00FA554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Разместить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proofErr w:type="spellStart"/>
      <w:r w:rsidRPr="00E20E1B">
        <w:rPr>
          <w:rFonts w:ascii="Times New Roman" w:eastAsia="BatangChe" w:hAnsi="Times New Roman"/>
          <w:sz w:val="28"/>
          <w:szCs w:val="28"/>
          <w:lang w:val="en-US"/>
        </w:rPr>
        <w:t>voznesenskoe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.52</w:t>
      </w:r>
      <w:proofErr w:type="spellStart"/>
      <w:r w:rsidRPr="00E20E1B">
        <w:rPr>
          <w:rFonts w:ascii="Times New Roman" w:eastAsia="BatangChe" w:hAnsi="Times New Roman"/>
          <w:sz w:val="28"/>
          <w:szCs w:val="28"/>
          <w:lang w:val="en-US"/>
        </w:rPr>
        <w:t>gov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</w:t>
      </w:r>
      <w:proofErr w:type="spellStart"/>
      <w:r w:rsidRPr="00E20E1B">
        <w:rPr>
          <w:rFonts w:ascii="Times New Roman" w:eastAsia="BatangChe" w:hAnsi="Times New Roman"/>
          <w:sz w:val="28"/>
          <w:szCs w:val="28"/>
          <w:lang w:val="en-US"/>
        </w:rPr>
        <w:t>ru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).</w:t>
      </w:r>
    </w:p>
    <w:p w:rsidR="00FA5542" w:rsidRPr="00E20E1B" w:rsidRDefault="00FA5542" w:rsidP="00FA554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</w:rPr>
      </w:pPr>
      <w:proofErr w:type="gramStart"/>
      <w:r w:rsidRPr="00E20E1B">
        <w:rPr>
          <w:rFonts w:ascii="Times New Roman" w:eastAsia="BatangChe" w:hAnsi="Times New Roman"/>
          <w:sz w:val="28"/>
          <w:szCs w:val="28"/>
        </w:rPr>
        <w:t>Контроль за</w:t>
      </w:r>
      <w:proofErr w:type="gramEnd"/>
      <w:r w:rsidRPr="00E20E1B">
        <w:rPr>
          <w:rFonts w:ascii="Times New Roman" w:eastAsia="BatangChe" w:hAnsi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заведующего отделом архитектуры, строительства, ЖКХ и экологии  Е.М. </w:t>
      </w:r>
      <w:proofErr w:type="spellStart"/>
      <w:r w:rsidRPr="00E20E1B">
        <w:rPr>
          <w:rFonts w:ascii="Times New Roman" w:eastAsia="BatangChe" w:hAnsi="Times New Roman"/>
          <w:sz w:val="28"/>
          <w:szCs w:val="28"/>
        </w:rPr>
        <w:t>Красицкого</w:t>
      </w:r>
      <w:proofErr w:type="spellEnd"/>
      <w:r w:rsidRPr="00E20E1B">
        <w:rPr>
          <w:rFonts w:ascii="Times New Roman" w:eastAsia="BatangChe" w:hAnsi="Times New Roman"/>
          <w:sz w:val="28"/>
          <w:szCs w:val="28"/>
        </w:rPr>
        <w:t>.</w:t>
      </w: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42" w:rsidRDefault="00FA5542" w:rsidP="00FA5542">
      <w:pPr>
        <w:tabs>
          <w:tab w:val="left" w:pos="2660"/>
          <w:tab w:val="left" w:pos="7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0A8F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Глава местного </w:t>
      </w:r>
    </w:p>
    <w:p w:rsidR="00FA5542" w:rsidRPr="00851217" w:rsidRDefault="00FA5542" w:rsidP="00FA5542">
      <w:pPr>
        <w:pStyle w:val="a6"/>
        <w:rPr>
          <w:rFonts w:ascii="Times New Roman" w:hAnsi="Times New Roman"/>
          <w:sz w:val="28"/>
          <w:szCs w:val="28"/>
        </w:rPr>
      </w:pPr>
      <w:r w:rsidRPr="00851217">
        <w:rPr>
          <w:rFonts w:ascii="Times New Roman" w:hAnsi="Times New Roman"/>
          <w:sz w:val="28"/>
          <w:szCs w:val="28"/>
        </w:rPr>
        <w:t xml:space="preserve">самоуправления округа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51217">
        <w:rPr>
          <w:rFonts w:ascii="Times New Roman" w:hAnsi="Times New Roman"/>
          <w:sz w:val="28"/>
          <w:szCs w:val="28"/>
        </w:rPr>
        <w:t xml:space="preserve">                     </w:t>
      </w:r>
      <w:r w:rsidR="00580A8F">
        <w:rPr>
          <w:rFonts w:ascii="Times New Roman" w:hAnsi="Times New Roman"/>
          <w:sz w:val="28"/>
          <w:szCs w:val="28"/>
        </w:rPr>
        <w:tab/>
        <w:t xml:space="preserve">            </w:t>
      </w:r>
      <w:r w:rsidRPr="00851217">
        <w:rPr>
          <w:rFonts w:ascii="Times New Roman" w:hAnsi="Times New Roman"/>
          <w:sz w:val="28"/>
          <w:szCs w:val="28"/>
        </w:rPr>
        <w:t>И.А.Мартынов</w:t>
      </w:r>
    </w:p>
    <w:p w:rsidR="00E31C26" w:rsidRDefault="00E31C26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p w:rsidR="00FA5542" w:rsidRDefault="00FA5542" w:rsidP="008D09F1">
      <w:pPr>
        <w:spacing w:after="200" w:line="276" w:lineRule="auto"/>
        <w:rPr>
          <w:rFonts w:ascii="Times New Roman" w:eastAsia="Times New Roman" w:hAnsi="Times New Roman" w:cs="Times New Roman"/>
          <w:spacing w:val="100"/>
          <w:sz w:val="32"/>
          <w:szCs w:val="32"/>
          <w:lang w:eastAsia="ru-RU"/>
        </w:rPr>
      </w:pPr>
    </w:p>
    <w:tbl>
      <w:tblPr>
        <w:tblStyle w:val="12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09F1" w:rsidRPr="008D09F1" w:rsidTr="00E31C26">
        <w:tc>
          <w:tcPr>
            <w:tcW w:w="5068" w:type="dxa"/>
          </w:tcPr>
          <w:p w:rsidR="00847BCB" w:rsidRDefault="00580A8F" w:rsidP="00847BC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proofErr w:type="gramStart"/>
            <w:r w:rsidRPr="004E47BA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E47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0A8F" w:rsidRPr="004E47BA" w:rsidRDefault="00847BCB" w:rsidP="00847BC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80A8F" w:rsidRPr="004E47BA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A8F" w:rsidRPr="004E47BA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580A8F" w:rsidRPr="004E47BA" w:rsidRDefault="00580A8F" w:rsidP="00847BCB">
            <w:pPr>
              <w:ind w:left="-67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 xml:space="preserve">Вознесенского муниципального </w:t>
            </w:r>
            <w:r w:rsidR="00847BCB">
              <w:rPr>
                <w:rFonts w:ascii="Times New Roman" w:hAnsi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4E47BA">
              <w:rPr>
                <w:rFonts w:ascii="Times New Roman" w:hAnsi="Times New Roman"/>
                <w:sz w:val="28"/>
                <w:szCs w:val="28"/>
              </w:rPr>
              <w:t>круга</w:t>
            </w:r>
          </w:p>
          <w:p w:rsidR="00580A8F" w:rsidRPr="004E47BA" w:rsidRDefault="00580A8F" w:rsidP="00847BC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47BA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8D09F1" w:rsidRPr="005479CF" w:rsidRDefault="005479CF" w:rsidP="00847B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r w:rsidR="00847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марта 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№</w:t>
            </w:r>
            <w:r w:rsidR="00847B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</w:t>
            </w:r>
            <w:r w:rsidR="008C10C9"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47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:rsidR="00A720E1" w:rsidRPr="008C10C9" w:rsidRDefault="00A720E1" w:rsidP="005479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8D09F1" w:rsidRDefault="008D09F1" w:rsidP="008D0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8D09F1" w:rsidRPr="008D09F1" w:rsidRDefault="008D09F1" w:rsidP="008D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2D066E" w:rsidRDefault="008D09F1" w:rsidP="002D0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Паспорт муниципальной программы</w:t>
      </w:r>
    </w:p>
    <w:p w:rsidR="008D09F1" w:rsidRPr="008D09F1" w:rsidRDefault="008D09F1" w:rsidP="008D09F1">
      <w:pPr>
        <w:spacing w:after="200" w:line="276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550"/>
      </w:tblGrid>
      <w:tr w:rsidR="008D09F1" w:rsidRPr="008D09F1" w:rsidTr="00E31C26"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2D06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8D09F1" w:rsidTr="00E31C26">
        <w:trPr>
          <w:trHeight w:val="2630"/>
        </w:trPr>
        <w:tc>
          <w:tcPr>
            <w:tcW w:w="1475" w:type="pct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25" w:type="pct"/>
          </w:tcPr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8D09F1" w:rsidRPr="0087692B" w:rsidRDefault="008D09F1" w:rsidP="008769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87692B" w:rsidRDefault="008D09F1" w:rsidP="0087692B">
            <w:pPr>
              <w:pStyle w:val="a6"/>
              <w:rPr>
                <w:rFonts w:ascii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876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876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9A2F1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населенных пунктов Вознесенского муниципального района Нижегородской области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6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и благоприятных условий для жизнедеятельности населения Вознесенского муниципального округа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2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8D09F1" w:rsidTr="007558DB">
        <w:trPr>
          <w:trHeight w:val="2826"/>
        </w:trPr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25" w:type="pct"/>
            <w:shd w:val="clear" w:color="auto" w:fill="auto"/>
          </w:tcPr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22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 в  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 -  тыс. рублей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143FB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34965,8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8D09F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14965,0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2025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17872,7</w:t>
            </w:r>
            <w:r w:rsidR="00C832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2026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17872,7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8D09F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2027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17872,7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8D09F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Подпрограмма1:</w:t>
            </w:r>
          </w:p>
          <w:p w:rsidR="008D09F1" w:rsidRPr="008D09F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8D09F1" w:rsidRPr="009A2F11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47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26851,2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D09F1" w:rsidRPr="005B3693" w:rsidRDefault="00F143FB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2024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13948,3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8D09F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16442,3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16442,3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16442,3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9A2F1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A2F11" w:rsidRDefault="008D09F1" w:rsidP="008D09F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2:</w:t>
            </w:r>
          </w:p>
          <w:p w:rsidR="008D09F1" w:rsidRPr="009A2F11" w:rsidRDefault="008D09F1" w:rsidP="008D09F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-</w:t>
            </w:r>
          </w:p>
          <w:p w:rsidR="009A2F11" w:rsidRP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2F11" w:rsidRDefault="009A2F11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5B36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A2F11" w:rsidRPr="009A2F11" w:rsidRDefault="00C83270" w:rsidP="009A2F1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A2F11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A2F11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09F1" w:rsidRPr="008D09F1" w:rsidRDefault="008D09F1" w:rsidP="008D09F1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муниципальной программы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состояния территории</w:t>
            </w:r>
          </w:p>
          <w:p w:rsidR="008D09F1" w:rsidRP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эстетического вида и привлекательности Вознесенского муниципального округа</w:t>
            </w:r>
          </w:p>
          <w:p w:rsidR="008D09F1" w:rsidRDefault="008D09F1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благоприятных и комфортных условий для проживания и отдыха граждан.</w:t>
            </w:r>
          </w:p>
          <w:p w:rsidR="001D0BEB" w:rsidRDefault="001D0BEB" w:rsidP="008D09F1">
            <w:pPr>
              <w:numPr>
                <w:ilvl w:val="0"/>
                <w:numId w:val="4"/>
              </w:numPr>
              <w:spacing w:after="0" w:line="240" w:lineRule="auto"/>
              <w:ind w:left="19" w:firstLine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Default="001D0BEB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BEB" w:rsidRPr="008D09F1" w:rsidRDefault="00E31C26" w:rsidP="001D0BE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8D09F1" w:rsidTr="00E31C26">
        <w:tc>
          <w:tcPr>
            <w:tcW w:w="1475" w:type="pct"/>
            <w:vAlign w:val="center"/>
          </w:tcPr>
          <w:p w:rsidR="008D09F1" w:rsidRPr="008D09F1" w:rsidRDefault="008D09F1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муниципальной программой и механизм ее реализации</w:t>
            </w:r>
          </w:p>
        </w:tc>
        <w:tc>
          <w:tcPr>
            <w:tcW w:w="3525" w:type="pct"/>
          </w:tcPr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7558DB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7558DB"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по развитию территорий </w:t>
            </w: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8D09F1" w:rsidRDefault="008D09F1" w:rsidP="008D09F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округа Нижегородской области</w:t>
            </w:r>
          </w:p>
        </w:tc>
      </w:tr>
    </w:tbl>
    <w:p w:rsidR="008D09F1" w:rsidRPr="008D09F1" w:rsidRDefault="008D09F1" w:rsidP="008D09F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проблемы, на решение которой направлена муниципальная программа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8" w:history="1">
        <w:r w:rsidRPr="008D09F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 на 2023-2026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8D09F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8D09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безусловно, должны быть полезны и безопасны для проживающего населения. 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полх-маданской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Майдане, отличается от всех известных. Она удивляет яркостью наряда и </w:t>
      </w:r>
      <w:proofErr w:type="spell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колоритмом</w:t>
      </w:r>
      <w:proofErr w:type="spell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красок. В центре рисунка – цветок шиповника «дикая роза».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вот и появилась </w:t>
      </w:r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главной улице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поселкана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одном из самых его оживленных мест -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въезжающие в «районную столицу» заметят ее, нашу кормилицу, как привыкли называть у нас матрешку.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полх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– </w:t>
      </w:r>
      <w:proofErr w:type="spellStart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майданской</w:t>
      </w:r>
      <w:proofErr w:type="spellEnd"/>
      <w:r w:rsidRPr="008D09F1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Нижегородской области на 2023-202</w:t>
      </w:r>
      <w:r w:rsidR="000F0F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3.Цель и задачи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E31C26"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C2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(2023-2027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8D09F1" w:rsidRPr="008D09F1" w:rsidRDefault="008D09F1" w:rsidP="000F0FAE">
      <w:pPr>
        <w:numPr>
          <w:ilvl w:val="0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муниципальной программой и механизм ее реализации</w:t>
      </w:r>
    </w:p>
    <w:p w:rsidR="008D09F1" w:rsidRPr="007558DB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реализации Программы в целом осуществляет разработчик – отдел архитектуры, строительства, ЖКХ и экологии администрации Вознесенского муниципального округа Нижегородской области.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средств в соответствии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8D09F1" w:rsidRPr="008D09F1" w:rsidRDefault="008D09F1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Система и перечень программных мероприятий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программные мероприятия направлены на: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повышения уровня удовлетворенности населения благоустроенностью территории; 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вывоз несанкционированных свалок (до 100 м3 мусора ежегодно);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количества зелёных насаждений (до 100 шт.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ежегодных субботников (не менее 6 раз в год);</w:t>
      </w:r>
    </w:p>
    <w:p w:rsidR="008D09F1" w:rsidRPr="008D09F1" w:rsidRDefault="008D09F1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создания комфортных и благоприятных условий жизни и досуга населения на территории Вознесенского муниципального округа.</w:t>
      </w: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8D09F1" w:rsidRDefault="008D09F1" w:rsidP="007558DB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E31C26" w:rsidRDefault="00E31C26" w:rsidP="0075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580A8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программных мероприятий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260"/>
        <w:gridCol w:w="1292"/>
        <w:gridCol w:w="1027"/>
        <w:gridCol w:w="6"/>
        <w:gridCol w:w="2085"/>
        <w:gridCol w:w="958"/>
        <w:gridCol w:w="34"/>
        <w:gridCol w:w="1100"/>
        <w:gridCol w:w="992"/>
        <w:gridCol w:w="1002"/>
        <w:gridCol w:w="25"/>
        <w:gridCol w:w="1089"/>
        <w:gridCol w:w="45"/>
        <w:gridCol w:w="6"/>
        <w:gridCol w:w="24"/>
        <w:gridCol w:w="1244"/>
        <w:gridCol w:w="6"/>
      </w:tblGrid>
      <w:tr w:rsidR="008D09F1" w:rsidRPr="008D09F1" w:rsidTr="003B0C8A">
        <w:trPr>
          <w:gridAfter w:val="1"/>
          <w:wAfter w:w="6" w:type="dxa"/>
          <w:trHeight w:val="886"/>
        </w:trPr>
        <w:tc>
          <w:tcPr>
            <w:tcW w:w="312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8610" w:type="dxa"/>
            <w:gridSpan w:val="13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D09F1" w:rsidRPr="008D09F1" w:rsidTr="003B0C8A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8D09F1" w:rsidRPr="008D09F1" w:rsidTr="003B0C8A">
        <w:tc>
          <w:tcPr>
            <w:tcW w:w="312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8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42D7" w:rsidRPr="008D09F1" w:rsidTr="008C10C9">
        <w:tc>
          <w:tcPr>
            <w:tcW w:w="6705" w:type="dxa"/>
            <w:gridSpan w:val="5"/>
            <w:vMerge w:val="restart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2085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B42D7" w:rsidRPr="008D09F1" w:rsidRDefault="004A3052" w:rsidP="0067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34965,8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A22372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089" w:type="dxa"/>
            <w:shd w:val="clear" w:color="auto" w:fill="auto"/>
          </w:tcPr>
          <w:p w:rsidR="004B42D7" w:rsidRDefault="00A22372" w:rsidP="004B42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17872,7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4B42D7" w:rsidRPr="00A22372" w:rsidRDefault="00A22372" w:rsidP="004B4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372">
              <w:rPr>
                <w:rFonts w:ascii="Times New Roman" w:hAnsi="Times New Roman" w:cs="Times New Roman"/>
                <w:sz w:val="28"/>
                <w:szCs w:val="28"/>
              </w:rPr>
              <w:t>103548,9</w:t>
            </w:r>
          </w:p>
        </w:tc>
      </w:tr>
      <w:tr w:rsidR="008D09F1" w:rsidRPr="008D09F1" w:rsidTr="003B0C8A">
        <w:tc>
          <w:tcPr>
            <w:tcW w:w="6705" w:type="dxa"/>
            <w:gridSpan w:val="5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D09F1" w:rsidRPr="008D09F1" w:rsidRDefault="00C55205" w:rsidP="004A3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29499,</w:t>
            </w:r>
            <w:r w:rsidR="004A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13413,7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9F1" w:rsidRPr="008D09F1" w:rsidRDefault="00672448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16321,3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8D09F1" w:rsidRPr="008D09F1" w:rsidRDefault="00672448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16321,3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D09F1" w:rsidRPr="008D09F1" w:rsidRDefault="00672448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16321,3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8D09F1" w:rsidRPr="008D09F1" w:rsidRDefault="00A22372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91877,4</w:t>
            </w:r>
          </w:p>
        </w:tc>
      </w:tr>
      <w:tr w:rsidR="004B42D7" w:rsidRPr="008D09F1" w:rsidTr="008C10C9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B42D7" w:rsidRPr="008D09F1" w:rsidRDefault="00C55205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1707,9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89" w:type="dxa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4B42D7" w:rsidRDefault="00A22372" w:rsidP="008C10C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7913,1</w:t>
            </w:r>
          </w:p>
        </w:tc>
      </w:tr>
      <w:tr w:rsidR="004B42D7" w:rsidRPr="008D09F1" w:rsidTr="003B0C8A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58" w:type="dxa"/>
            <w:shd w:val="clear" w:color="auto" w:fill="auto"/>
          </w:tcPr>
          <w:p w:rsidR="004B42D7" w:rsidRPr="008D09F1" w:rsidRDefault="00C55205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3B0C8A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58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5" w:type="dxa"/>
            <w:gridSpan w:val="5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D09F1" w:rsidRPr="008D09F1" w:rsidTr="003B0C8A">
        <w:tc>
          <w:tcPr>
            <w:tcW w:w="15315" w:type="dxa"/>
            <w:gridSpan w:val="18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672448" w:rsidRPr="008D09F1" w:rsidTr="003B0C8A">
        <w:tc>
          <w:tcPr>
            <w:tcW w:w="6705" w:type="dxa"/>
            <w:gridSpan w:val="5"/>
            <w:vMerge w:val="restart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1. «Благоустройство населенных пунктов Вознесенского муниципального района Нижегородской области»</w:t>
            </w:r>
          </w:p>
        </w:tc>
        <w:tc>
          <w:tcPr>
            <w:tcW w:w="2085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72448" w:rsidRPr="008D09F1" w:rsidRDefault="005479C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26851,2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A2237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A2237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16442,3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672448" w:rsidRPr="008D09F1" w:rsidRDefault="00A2237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16442,3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A2237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96810,6</w:t>
            </w:r>
          </w:p>
        </w:tc>
      </w:tr>
      <w:tr w:rsidR="00672448" w:rsidRPr="008D09F1" w:rsidTr="003B0C8A">
        <w:tc>
          <w:tcPr>
            <w:tcW w:w="6705" w:type="dxa"/>
            <w:gridSpan w:val="5"/>
            <w:vMerge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672448" w:rsidRPr="008D09F1" w:rsidRDefault="00672448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28069,4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72448" w:rsidRPr="008D09F1" w:rsidRDefault="002D514F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2448" w:rsidRPr="008D09F1" w:rsidRDefault="00672448" w:rsidP="00483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672448" w:rsidRPr="008D09F1" w:rsidRDefault="00672448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14891,0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672448" w:rsidRPr="008D09F1" w:rsidRDefault="00672448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14891,0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672448" w:rsidRPr="008D09F1" w:rsidRDefault="00A2237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85139,4</w:t>
            </w:r>
          </w:p>
        </w:tc>
      </w:tr>
      <w:tr w:rsidR="004B42D7" w:rsidRPr="008D09F1" w:rsidTr="002D514F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B42D7" w:rsidRPr="008D09F1" w:rsidRDefault="002D514F" w:rsidP="004B4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1707,9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B42D7" w:rsidRDefault="002D514F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42D7" w:rsidRDefault="00A22372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B42D7" w:rsidRDefault="00A22372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B42D7" w:rsidRDefault="00A22372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4B42D7" w:rsidRDefault="00A22372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7913,1</w:t>
            </w:r>
          </w:p>
        </w:tc>
      </w:tr>
      <w:tr w:rsidR="004B42D7" w:rsidRPr="008D09F1" w:rsidTr="003B0C8A">
        <w:tc>
          <w:tcPr>
            <w:tcW w:w="6705" w:type="dxa"/>
            <w:gridSpan w:val="5"/>
            <w:vMerge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B42D7" w:rsidRPr="008D09F1" w:rsidRDefault="002D514F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A22372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4B42D7" w:rsidRPr="008D09F1" w:rsidTr="003B0C8A">
        <w:tc>
          <w:tcPr>
            <w:tcW w:w="6705" w:type="dxa"/>
            <w:gridSpan w:val="5"/>
            <w:tcBorders>
              <w:top w:val="nil"/>
            </w:tcBorders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shd w:val="clear" w:color="auto" w:fill="auto"/>
          </w:tcPr>
          <w:p w:rsidR="004B42D7" w:rsidRPr="008D09F1" w:rsidRDefault="004B42D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4B42D7" w:rsidRPr="008D09F1" w:rsidRDefault="004B42D7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3B0C8A">
        <w:tc>
          <w:tcPr>
            <w:tcW w:w="312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1.1. Оплата за поставку электрической энергии для наружного (уличного) освещения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3B0C8A" w:rsidRPr="008D09F1" w:rsidRDefault="003B0C8A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2023-2027 гг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49607,5</w:t>
            </w:r>
          </w:p>
        </w:tc>
      </w:tr>
      <w:tr w:rsidR="008D09F1" w:rsidRPr="008D09F1" w:rsidTr="003B0C8A"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9921,5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49607,5</w:t>
            </w:r>
          </w:p>
        </w:tc>
      </w:tr>
      <w:tr w:rsidR="008D09F1" w:rsidRPr="008D09F1" w:rsidTr="003B0C8A">
        <w:trPr>
          <w:trHeight w:val="665"/>
        </w:trPr>
        <w:tc>
          <w:tcPr>
            <w:tcW w:w="312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8D09F1" w:rsidRPr="008D09F1" w:rsidRDefault="008D09F1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8D09F1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3B0C8A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3B0C8A">
        <w:tc>
          <w:tcPr>
            <w:tcW w:w="312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5" w:type="dxa"/>
            <w:gridSpan w:val="4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4" w:type="dxa"/>
            <w:gridSpan w:val="3"/>
            <w:shd w:val="clear" w:color="auto" w:fill="auto"/>
          </w:tcPr>
          <w:p w:rsidR="003B0C8A" w:rsidRPr="008D09F1" w:rsidRDefault="003B0C8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B0C8A" w:rsidRPr="008D09F1" w:rsidTr="003B0C8A">
        <w:tc>
          <w:tcPr>
            <w:tcW w:w="312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 </w:t>
            </w:r>
            <w:r w:rsidRPr="008D09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кладбищ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3B0C8A" w:rsidRPr="008D09F1" w:rsidRDefault="003B0C8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0C8A" w:rsidRPr="008D09F1" w:rsidRDefault="002C3244" w:rsidP="004A3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354,</w:t>
            </w:r>
            <w:r w:rsidR="004A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3B0C8A" w:rsidRPr="004834D2" w:rsidRDefault="004834D2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0C8A" w:rsidRPr="004834D2" w:rsidRDefault="004834D2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3B0C8A" w:rsidRPr="004834D2" w:rsidRDefault="004834D2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3B0C8A" w:rsidRPr="004834D2" w:rsidRDefault="004834D2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3B0C8A" w:rsidRPr="007558DB" w:rsidRDefault="004834D2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</w:t>
            </w:r>
            <w:r w:rsidR="004A30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58DB" w:rsidRPr="008D09F1" w:rsidTr="003B0C8A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2C3244" w:rsidP="004A3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354,</w:t>
            </w:r>
            <w:r w:rsidR="004A30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7558DB" w:rsidRPr="004834D2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4834D2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4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4834D2" w:rsidRDefault="0048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4834D2" w:rsidRDefault="0048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4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7558DB" w:rsidRDefault="004834D2" w:rsidP="004A3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</w:t>
            </w:r>
            <w:r w:rsidR="004A30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58DB" w:rsidRPr="008D09F1" w:rsidTr="003B0C8A">
        <w:trPr>
          <w:trHeight w:val="67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1.2.1. Мероприятия в рамках проекта «Память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поколений»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Территориальные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F034E5" w:rsidRDefault="0050093A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1637,7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001004" w:rsidRDefault="00500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E5">
              <w:rPr>
                <w:rFonts w:ascii="Times New Roman" w:hAnsi="Times New Roman" w:cs="Times New Roman"/>
                <w:sz w:val="28"/>
                <w:szCs w:val="28"/>
              </w:rPr>
              <w:t>8188,5</w:t>
            </w:r>
          </w:p>
        </w:tc>
      </w:tr>
      <w:tr w:rsidR="007558DB" w:rsidRPr="008D09F1" w:rsidTr="003B0C8A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Default="007558DB">
            <w:r w:rsidRPr="00020A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7558DB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432,0</w:t>
            </w:r>
          </w:p>
        </w:tc>
      </w:tr>
      <w:tr w:rsidR="007558DB" w:rsidRPr="008D09F1" w:rsidTr="003B0C8A"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F034E5" w:rsidRDefault="0050093A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00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F034E5" w:rsidRDefault="0050093A">
            <w:pPr>
              <w:rPr>
                <w:color w:val="000000" w:themeColor="text1"/>
              </w:rPr>
            </w:pPr>
            <w:r w:rsidRPr="00F034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1551,3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50093A" w:rsidRDefault="0050093A">
            <w:pPr>
              <w:rPr>
                <w:highlight w:val="yellow"/>
              </w:rPr>
            </w:pP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7756,5</w:t>
            </w:r>
          </w:p>
        </w:tc>
      </w:tr>
      <w:tr w:rsidR="007558DB" w:rsidRPr="008D09F1" w:rsidTr="003B0C8A"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c>
          <w:tcPr>
            <w:tcW w:w="312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64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1.3. Озеленение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 гг</w:t>
            </w:r>
            <w:proofErr w:type="gramStart"/>
            <w:r w:rsidRPr="003B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Default="007558DB" w:rsidP="005E29FF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 w:rsidP="005E29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3B0C8A">
        <w:trPr>
          <w:trHeight w:val="583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00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992" w:type="dxa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Default="007558DB">
            <w:r w:rsidRPr="00FB75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85,7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Default="00001004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428,5</w:t>
            </w:r>
          </w:p>
        </w:tc>
      </w:tr>
      <w:tr w:rsidR="007558DB" w:rsidRPr="008D09F1" w:rsidTr="003B0C8A">
        <w:trPr>
          <w:trHeight w:val="69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49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12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1.4. Содержание плотин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2129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tabs>
                <w:tab w:val="left" w:pos="90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3B0C8A">
        <w:trPr>
          <w:trHeight w:val="584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7558DB" w:rsidRPr="008D09F1" w:rsidTr="003B0C8A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86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357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Мероприятие 1.5. </w:t>
            </w:r>
            <w:proofErr w:type="spell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Окашивание</w:t>
            </w:r>
            <w:proofErr w:type="spellEnd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прочие 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2023-</w:t>
            </w: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2027 гг</w:t>
            </w:r>
            <w:proofErr w:type="gramStart"/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3424,8</w:t>
            </w:r>
          </w:p>
        </w:tc>
      </w:tr>
      <w:tr w:rsidR="007558DB" w:rsidRPr="008D09F1" w:rsidTr="003B0C8A">
        <w:trPr>
          <w:trHeight w:val="688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624,8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4F08AA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3424,8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 w:val="restart"/>
            <w:tcBorders>
              <w:top w:val="nil"/>
            </w:tcBorders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23D00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3902,5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780,5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23D00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3902,5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1.7.  Содержание работников, занятых благоустройством территорий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3160,4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42095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3160,4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3160,4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42095E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3160,4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F034E5" w:rsidRDefault="007558DB" w:rsidP="00500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  <w:r w:rsidR="0050093A"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0093A"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F034E5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16044,9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F034E5" w:rsidRDefault="007558DB" w:rsidP="00186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  <w:r w:rsidR="001863AB"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863AB"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962,9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3456,9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F034E5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16044,9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1.8.1 Обеспечение дополнительной социальной поддержки и обеспечение временной занятости граждан, ищущих работу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757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1.8.2 Приобщение к трудовым навыкам подростков, снижение подростковой преступности в период летних каникул</w:t>
            </w: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гг...</w:t>
            </w: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834D2" w:rsidRPr="008D09F1" w:rsidTr="003B0C8A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1.9. Мероприятия в рамках реализации проекта инициативного бюджетирования "Вам решать!"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</w:t>
            </w:r>
            <w:proofErr w:type="gramStart"/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027" w:type="dxa"/>
            <w:vMerge w:val="restart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4834D2" w:rsidRPr="0042095E" w:rsidRDefault="0048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4834D2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4834D2" w:rsidRPr="008D09F1" w:rsidRDefault="004834D2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34D2" w:rsidRPr="008D09F1" w:rsidRDefault="004834D2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5365,0</w:t>
            </w:r>
          </w:p>
        </w:tc>
        <w:tc>
          <w:tcPr>
            <w:tcW w:w="1100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34D2" w:rsidRPr="008D09F1" w:rsidRDefault="004834D2" w:rsidP="007C3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4834D2" w:rsidRPr="0042095E" w:rsidRDefault="004834D2" w:rsidP="005E2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5365,0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58DB" w:rsidRPr="008D09F1" w:rsidTr="003B0C8A">
        <w:trPr>
          <w:trHeight w:val="570"/>
        </w:trPr>
        <w:tc>
          <w:tcPr>
            <w:tcW w:w="312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1.10. Комплексное развитие сельских территорий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7558DB" w:rsidRPr="008D09F1" w:rsidRDefault="007558D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558D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6684,3</w:t>
            </w:r>
          </w:p>
        </w:tc>
        <w:tc>
          <w:tcPr>
            <w:tcW w:w="1100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558DB" w:rsidRPr="008D09F1" w:rsidRDefault="007558D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7558D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6684,3</w:t>
            </w:r>
          </w:p>
        </w:tc>
      </w:tr>
      <w:tr w:rsidR="001863A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2D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2769,6</w:t>
            </w:r>
          </w:p>
        </w:tc>
      </w:tr>
      <w:tr w:rsidR="001863A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156,6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156,6</w:t>
            </w:r>
          </w:p>
        </w:tc>
      </w:tr>
      <w:tr w:rsidR="001863A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3758,1</w:t>
            </w:r>
          </w:p>
        </w:tc>
      </w:tr>
      <w:tr w:rsidR="001863AB" w:rsidRPr="008D09F1" w:rsidTr="003B0C8A">
        <w:trPr>
          <w:trHeight w:val="570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3B0C8A">
        <w:trPr>
          <w:trHeight w:val="570"/>
        </w:trPr>
        <w:tc>
          <w:tcPr>
            <w:tcW w:w="6699" w:type="dxa"/>
            <w:gridSpan w:val="4"/>
            <w:vMerge w:val="restart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2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«Энергосбережение и повышение </w:t>
            </w:r>
            <w:r w:rsidRPr="00E57C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00" w:type="dxa"/>
            <w:shd w:val="clear" w:color="auto" w:fill="auto"/>
          </w:tcPr>
          <w:p w:rsidR="001863AB" w:rsidRDefault="001863AB" w:rsidP="008C10C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42095E" w:rsidRDefault="001863AB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6737,9</w:t>
            </w:r>
          </w:p>
        </w:tc>
      </w:tr>
      <w:tr w:rsidR="001863AB" w:rsidRPr="008D09F1" w:rsidTr="003B0C8A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00" w:type="dxa"/>
            <w:shd w:val="clear" w:color="auto" w:fill="auto"/>
          </w:tcPr>
          <w:p w:rsidR="001863AB" w:rsidRPr="001863AB" w:rsidRDefault="001863AB" w:rsidP="008C10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1863AB" w:rsidP="008C10C9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42095E" w:rsidRDefault="001863AB" w:rsidP="008C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6737,9</w:t>
            </w:r>
          </w:p>
        </w:tc>
      </w:tr>
      <w:tr w:rsidR="001863AB" w:rsidRPr="008D09F1" w:rsidTr="003B0C8A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3B0C8A">
        <w:trPr>
          <w:trHeight w:val="570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3B0C8A">
        <w:trPr>
          <w:trHeight w:val="697"/>
        </w:trPr>
        <w:tc>
          <w:tcPr>
            <w:tcW w:w="6699" w:type="dxa"/>
            <w:gridSpan w:val="4"/>
            <w:vMerge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E57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3B0C8A">
        <w:tc>
          <w:tcPr>
            <w:tcW w:w="312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D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2023-2027</w:t>
            </w: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</w:p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1863AB">
            <w:r w:rsidRPr="00B76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F034E5" w:rsidRDefault="0018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E5">
              <w:rPr>
                <w:rFonts w:ascii="Times New Roman" w:hAnsi="Times New Roman" w:cs="Times New Roman"/>
                <w:sz w:val="28"/>
                <w:szCs w:val="28"/>
              </w:rPr>
              <w:t>6737,9</w:t>
            </w:r>
          </w:p>
        </w:tc>
      </w:tr>
      <w:tr w:rsidR="001863AB" w:rsidRPr="008D09F1" w:rsidTr="003B0C8A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00" w:type="dxa"/>
            <w:shd w:val="clear" w:color="auto" w:fill="auto"/>
          </w:tcPr>
          <w:p w:rsidR="001863AB" w:rsidRPr="00F034E5" w:rsidRDefault="001863AB">
            <w:r w:rsidRPr="00F0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1016,7</w:t>
            </w:r>
          </w:p>
        </w:tc>
        <w:tc>
          <w:tcPr>
            <w:tcW w:w="992" w:type="dxa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Default="001863AB">
            <w:r w:rsidRPr="005C15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1430,3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F034E5" w:rsidRDefault="00186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4E5">
              <w:rPr>
                <w:rFonts w:ascii="Times New Roman" w:hAnsi="Times New Roman" w:cs="Times New Roman"/>
                <w:sz w:val="28"/>
                <w:szCs w:val="28"/>
              </w:rPr>
              <w:t>6737,9</w:t>
            </w:r>
          </w:p>
        </w:tc>
      </w:tr>
      <w:tr w:rsidR="001863AB" w:rsidRPr="008D09F1" w:rsidTr="003B0C8A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3B0C8A"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863AB" w:rsidRPr="008D09F1" w:rsidTr="003B0C8A">
        <w:trPr>
          <w:trHeight w:val="654"/>
        </w:trPr>
        <w:tc>
          <w:tcPr>
            <w:tcW w:w="312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</w:tcPr>
          <w:p w:rsidR="001863AB" w:rsidRPr="008D09F1" w:rsidRDefault="001863AB" w:rsidP="0035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gridSpan w:val="4"/>
            <w:shd w:val="clear" w:color="auto" w:fill="auto"/>
          </w:tcPr>
          <w:p w:rsidR="001863AB" w:rsidRPr="008D09F1" w:rsidRDefault="001863AB" w:rsidP="008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74E9A" w:rsidRDefault="00074E9A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Default="00E31C26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8F" w:rsidRDefault="00580A8F" w:rsidP="00074E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Таблица 2. Ресурсное обеспечение реализации муниципальной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D09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</w:t>
      </w:r>
    </w:p>
    <w:p w:rsidR="00074E9A" w:rsidRPr="008D09F1" w:rsidRDefault="00074E9A" w:rsidP="00074E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843"/>
        <w:gridCol w:w="1984"/>
        <w:gridCol w:w="1134"/>
        <w:gridCol w:w="1134"/>
        <w:gridCol w:w="1134"/>
        <w:gridCol w:w="1064"/>
        <w:gridCol w:w="13"/>
        <w:gridCol w:w="1202"/>
        <w:gridCol w:w="12"/>
        <w:gridCol w:w="1156"/>
      </w:tblGrid>
      <w:tr w:rsidR="00074E9A" w:rsidRPr="008D09F1" w:rsidTr="00E31C26">
        <w:tc>
          <w:tcPr>
            <w:tcW w:w="3606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1984" w:type="dxa"/>
            <w:vMerge w:val="restart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сполнители</w:t>
            </w:r>
          </w:p>
        </w:tc>
        <w:tc>
          <w:tcPr>
            <w:tcW w:w="6849" w:type="dxa"/>
            <w:gridSpan w:val="8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(тыс. руб.)</w:t>
            </w:r>
          </w:p>
        </w:tc>
      </w:tr>
      <w:tr w:rsidR="00074E9A" w:rsidRPr="008D09F1" w:rsidTr="00E31C26">
        <w:tc>
          <w:tcPr>
            <w:tcW w:w="3606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074E9A" w:rsidRPr="008D09F1" w:rsidRDefault="00074E9A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</w:tr>
      <w:tr w:rsidR="00074E9A" w:rsidRPr="008D09F1" w:rsidTr="00E31C26">
        <w:tc>
          <w:tcPr>
            <w:tcW w:w="3606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68" w:type="dxa"/>
            <w:gridSpan w:val="2"/>
            <w:vAlign w:val="center"/>
          </w:tcPr>
          <w:p w:rsidR="00074E9A" w:rsidRPr="008D09F1" w:rsidRDefault="00074E9A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</w:tr>
      <w:tr w:rsidR="005E29FF" w:rsidRPr="008D09F1" w:rsidTr="00E31C26">
        <w:tc>
          <w:tcPr>
            <w:tcW w:w="3606" w:type="dxa"/>
            <w:vMerge w:val="restart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Муниципальная программа 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«Благоустройство территории Вознесенского муниципального района Нижегородской области»</w:t>
            </w:r>
          </w:p>
        </w:tc>
        <w:tc>
          <w:tcPr>
            <w:tcW w:w="1843" w:type="dxa"/>
            <w:vMerge w:val="restart"/>
            <w:vAlign w:val="center"/>
          </w:tcPr>
          <w:p w:rsidR="005E29FF" w:rsidRPr="008D09F1" w:rsidRDefault="005E29FF" w:rsidP="005E2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Администрация Вознесенского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округа</w:t>
            </w:r>
          </w:p>
        </w:tc>
        <w:tc>
          <w:tcPr>
            <w:tcW w:w="1984" w:type="dxa"/>
            <w:vMerge w:val="restart"/>
            <w:vAlign w:val="center"/>
          </w:tcPr>
          <w:p w:rsidR="005E29FF" w:rsidRPr="005E29FF" w:rsidRDefault="005E29FF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34965,8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14965,0</w:t>
            </w:r>
          </w:p>
        </w:tc>
        <w:tc>
          <w:tcPr>
            <w:tcW w:w="1134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202" w:type="dxa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17872,7</w:t>
            </w: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103548,9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8C10C9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1. «</w:t>
            </w: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Благоустройство территории Вознесенского муниципального района Нижегородской области</w:t>
            </w:r>
            <w:r w:rsidRPr="008D09F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A2F11" w:rsidRPr="008D09F1" w:rsidRDefault="005479C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26851,2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13948,3</w:t>
            </w:r>
          </w:p>
        </w:tc>
        <w:tc>
          <w:tcPr>
            <w:tcW w:w="1134" w:type="dxa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16442,3</w:t>
            </w:r>
          </w:p>
        </w:tc>
        <w:tc>
          <w:tcPr>
            <w:tcW w:w="1077" w:type="dxa"/>
            <w:gridSpan w:val="2"/>
            <w:vAlign w:val="center"/>
          </w:tcPr>
          <w:p w:rsidR="009A2F11" w:rsidRPr="008D09F1" w:rsidRDefault="00FB629B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16442,3</w:t>
            </w:r>
          </w:p>
        </w:tc>
        <w:tc>
          <w:tcPr>
            <w:tcW w:w="1202" w:type="dxa"/>
          </w:tcPr>
          <w:p w:rsidR="009A2F11" w:rsidRDefault="00FB629B"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16442,3</w:t>
            </w:r>
          </w:p>
        </w:tc>
        <w:tc>
          <w:tcPr>
            <w:tcW w:w="1168" w:type="dxa"/>
            <w:gridSpan w:val="2"/>
          </w:tcPr>
          <w:p w:rsidR="009A2F11" w:rsidRPr="0042095E" w:rsidRDefault="00FB6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96810,6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02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A2F11" w:rsidRPr="008D09F1" w:rsidTr="002D514F">
        <w:tc>
          <w:tcPr>
            <w:tcW w:w="3606" w:type="dxa"/>
            <w:vMerge w:val="restart"/>
          </w:tcPr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057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843" w:type="dxa"/>
            <w:vMerge/>
          </w:tcPr>
          <w:p w:rsidR="009A2F11" w:rsidRPr="008D09F1" w:rsidRDefault="009A2F11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A2F11" w:rsidRPr="005E29FF" w:rsidRDefault="009A2F11" w:rsidP="005E2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отделы</w:t>
            </w:r>
          </w:p>
          <w:p w:rsidR="009A2F11" w:rsidRPr="008D09F1" w:rsidRDefault="009A2F11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A2F11" w:rsidRPr="008D09F1" w:rsidRDefault="009A2F11" w:rsidP="002D5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34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1016,7</w:t>
            </w:r>
          </w:p>
        </w:tc>
        <w:tc>
          <w:tcPr>
            <w:tcW w:w="113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064" w:type="dxa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227" w:type="dxa"/>
            <w:gridSpan w:val="3"/>
          </w:tcPr>
          <w:p w:rsidR="009A2F11" w:rsidRDefault="009A2F11" w:rsidP="002D514F">
            <w:pPr>
              <w:jc w:val="center"/>
            </w:pPr>
            <w:r w:rsidRPr="00537C6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1430,3</w:t>
            </w:r>
          </w:p>
        </w:tc>
        <w:tc>
          <w:tcPr>
            <w:tcW w:w="1156" w:type="dxa"/>
          </w:tcPr>
          <w:p w:rsidR="009A2F11" w:rsidRDefault="00FB629B" w:rsidP="002D514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6737,9</w:t>
            </w:r>
          </w:p>
        </w:tc>
      </w:tr>
      <w:tr w:rsidR="005E29FF" w:rsidRPr="008D09F1" w:rsidTr="00E31C26">
        <w:tc>
          <w:tcPr>
            <w:tcW w:w="3606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5E29FF" w:rsidRPr="008D09F1" w:rsidRDefault="005E29FF" w:rsidP="00E31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64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6" w:type="dxa"/>
            <w:vAlign w:val="center"/>
          </w:tcPr>
          <w:p w:rsidR="005E29FF" w:rsidRPr="008D09F1" w:rsidRDefault="005E29FF" w:rsidP="00E31C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8D09F1" w:rsidRPr="00074E9A" w:rsidRDefault="008D09F1" w:rsidP="00074E9A">
      <w:pPr>
        <w:tabs>
          <w:tab w:val="left" w:pos="346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580A8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Подпрограмма 1 «Благоустройство населенных пунктов Вознесенского муниципального района Нижегородской области»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1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населенных пунктов Вознесенского муниципального района Нижегородской области»</w:t>
            </w:r>
          </w:p>
        </w:tc>
      </w:tr>
      <w:tr w:rsidR="00074E9A" w:rsidRPr="00074E9A" w:rsidTr="000F0FAE">
        <w:tc>
          <w:tcPr>
            <w:tcW w:w="1432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568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9F6E8D" w:rsidRDefault="009F6E8D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Default="009F6E8D" w:rsidP="009F6E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9F6E8D" w:rsidRDefault="009F6E8D" w:rsidP="009F6E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учета всего объема потребляемых энергетических ресурсов - снижение затрат на оплату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энергетических ресурсов.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074E9A" w:rsidRDefault="00DC569B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9A2F11" w:rsidRDefault="00074E9A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F6E8D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FB629B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9F6E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9F6E8D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9F6E8D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F6E8D" w:rsidRPr="009A2F11" w:rsidRDefault="009F6E8D" w:rsidP="009F6E8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E2499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t xml:space="preserve">- </w:t>
            </w: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Экономия электрической энергии в администрации и в системах уличного освещения;</w:t>
            </w:r>
          </w:p>
          <w:p w:rsidR="009F6E8D" w:rsidRPr="009F6E8D" w:rsidRDefault="009F6E8D" w:rsidP="009F6E8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Повышение заинтересованности в энергосбережении;</w:t>
            </w:r>
          </w:p>
          <w:p w:rsidR="00074E9A" w:rsidRPr="009F6E8D" w:rsidRDefault="009F6E8D" w:rsidP="009F6E8D">
            <w:pPr>
              <w:pStyle w:val="a6"/>
              <w:jc w:val="center"/>
              <w:rPr>
                <w:rFonts w:eastAsia="Times New Roman"/>
                <w:lang w:eastAsia="ru-RU"/>
              </w:rPr>
            </w:pPr>
            <w:r w:rsidRPr="009F6E8D">
              <w:rPr>
                <w:rFonts w:ascii="Times New Roman" w:hAnsi="Times New Roman" w:cs="Times New Roman"/>
                <w:sz w:val="28"/>
                <w:szCs w:val="28"/>
              </w:rPr>
              <w:t>- Снижение затрат местного бюджета на оплату коммунальных ресурсов</w:t>
            </w:r>
          </w:p>
        </w:tc>
      </w:tr>
      <w:tr w:rsidR="00074E9A" w:rsidRPr="00074E9A" w:rsidTr="000F0FAE">
        <w:tc>
          <w:tcPr>
            <w:tcW w:w="1432" w:type="pct"/>
            <w:vAlign w:val="center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Контроль за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CCC" w:rsidRDefault="00ED6CCC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</w:t>
      </w:r>
      <w:r w:rsidR="00E2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074E9A" w:rsidRPr="00074E9A" w:rsidRDefault="00074E9A" w:rsidP="000F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Паспорт </w:t>
      </w:r>
      <w:r w:rsidR="00E24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 2</w:t>
      </w:r>
    </w:p>
    <w:p w:rsidR="00074E9A" w:rsidRPr="00074E9A" w:rsidRDefault="00074E9A" w:rsidP="001F74D6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703"/>
      </w:tblGrid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074E9A" w:rsidTr="000F0FAE">
        <w:tc>
          <w:tcPr>
            <w:tcW w:w="1451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hyperlink r:id="rId9" w:history="1">
              <w:r w:rsidRPr="000F0FAE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43634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10" w:history="1">
              <w:r w:rsidRPr="00074E9A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F0FAE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0FA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и экологии администрации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Целью подпрограммы является обеспечение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энергетических потребностей поселения при целесообразно минимальном потреблении энергоресурсов и повышение эффективности существующих систем энергосбережения в поселении.</w:t>
            </w:r>
          </w:p>
        </w:tc>
      </w:tr>
      <w:tr w:rsidR="00074E9A" w:rsidRPr="00074E9A" w:rsidTr="000F0FAE">
        <w:trPr>
          <w:trHeight w:val="1629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49" w:type="pct"/>
            <w:vAlign w:val="center"/>
          </w:tcPr>
          <w:p w:rsidR="00074E9A" w:rsidRPr="00074E9A" w:rsidRDefault="00E47B9D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2023–2027</w:t>
            </w:r>
            <w:r w:rsidR="00074E9A"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074E9A" w:rsidTr="000F0FAE">
        <w:trPr>
          <w:trHeight w:val="3720"/>
        </w:trPr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49" w:type="pct"/>
            <w:shd w:val="clear" w:color="auto" w:fill="auto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9A2F11" w:rsidRDefault="00074E9A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F0FAE" w:rsidRDefault="000F0FAE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</w:t>
            </w:r>
            <w:r w:rsidR="00FB62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1016,7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F0FAE" w:rsidRPr="009A2F11" w:rsidRDefault="00FB629B" w:rsidP="000F0FA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2027</w:t>
            </w:r>
            <w:r w:rsidR="000F0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год 1430,3 </w:t>
            </w:r>
            <w:r w:rsidR="000F0FAE" w:rsidRPr="009A2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</w:t>
            </w:r>
            <w:r w:rsidR="000F0FAE" w:rsidRPr="009A2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49" w:type="pct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c>
          <w:tcPr>
            <w:tcW w:w="1451" w:type="pct"/>
            <w:vAlign w:val="center"/>
          </w:tcPr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49" w:type="pct"/>
          </w:tcPr>
          <w:p w:rsidR="000F0FAE" w:rsidRPr="007558DB" w:rsidRDefault="000F0FAE" w:rsidP="000F0FA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558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074E9A" w:rsidRDefault="00074E9A" w:rsidP="001F7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Характеристика проблем и необходимость</w:t>
      </w:r>
    </w:p>
    <w:p w:rsidR="00074E9A" w:rsidRPr="00074E9A" w:rsidRDefault="00074E9A" w:rsidP="00074E9A">
      <w:pPr>
        <w:autoSpaceDE w:val="0"/>
        <w:autoSpaceDN w:val="0"/>
        <w:adjustRightInd w:val="0"/>
        <w:spacing w:after="200" w:line="276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стоимости энергоресурсов;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значительная доля частного бизнеса, заинтересованного в экономии;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эксплуатации жилищного фонда.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области- определить, какими мерами и насколько можно осуществить это повышение.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 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образования такими как экология, задачи повышения экономичности систем энергоснабжения и др. Повышение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 документ, регистрирующий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р.п. Вознесенское был исполнен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074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учета объемов потребляемых энергетических ресурсов с помощью приборов учёта.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внедрение энергосберегающих светильников нового поколения для уличного освещения; 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уличного освещения с установкой автоматической системы включения и отключения;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ремонту водопроводных,  электрических сетей с применением современных технологий;</w:t>
      </w:r>
    </w:p>
    <w:p w:rsidR="00074E9A" w:rsidRPr="00074E9A" w:rsidRDefault="00074E9A" w:rsidP="000F0FAE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подпрограммы в течение 2023-2028 гг. путём реализации мероприятий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074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Снизить </w:t>
      </w:r>
      <w:proofErr w:type="spellStart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F0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Система и перечень подпрограммных мероприятий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024"/>
        <w:gridCol w:w="2206"/>
        <w:gridCol w:w="2427"/>
      </w:tblGrid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9E5CE4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E4" w:rsidRPr="00074E9A" w:rsidRDefault="009E5CE4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074E9A" w:rsidTr="000F0FAE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E31C2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</w:t>
            </w:r>
            <w:r w:rsidR="00E3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074E9A" w:rsidRDefault="00074E9A" w:rsidP="00074E9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</w:p>
    <w:p w:rsidR="00074E9A" w:rsidRPr="00074E9A" w:rsidRDefault="00074E9A" w:rsidP="00074E9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W w:w="11341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134"/>
        <w:gridCol w:w="992"/>
        <w:gridCol w:w="992"/>
        <w:gridCol w:w="851"/>
        <w:gridCol w:w="992"/>
        <w:gridCol w:w="1276"/>
      </w:tblGrid>
      <w:tr w:rsidR="00074E9A" w:rsidRPr="00074E9A" w:rsidTr="000F0FAE">
        <w:trPr>
          <w:jc w:val="center"/>
        </w:trPr>
        <w:tc>
          <w:tcPr>
            <w:tcW w:w="709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5"/>
            <w:vAlign w:val="center"/>
          </w:tcPr>
          <w:p w:rsidR="00074E9A" w:rsidRPr="00074E9A" w:rsidRDefault="00074E9A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индикатора цели подпрограммы</w:t>
            </w:r>
          </w:p>
        </w:tc>
      </w:tr>
      <w:tr w:rsidR="00E31C26" w:rsidRPr="00074E9A" w:rsidTr="000F0FAE">
        <w:trPr>
          <w:jc w:val="center"/>
        </w:trPr>
        <w:tc>
          <w:tcPr>
            <w:tcW w:w="709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276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</w:tr>
      <w:tr w:rsidR="00E31C26" w:rsidRPr="00074E9A" w:rsidTr="000F0FAE">
        <w:trPr>
          <w:jc w:val="center"/>
        </w:trPr>
        <w:tc>
          <w:tcPr>
            <w:tcW w:w="709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31C26" w:rsidRPr="00074E9A" w:rsidTr="000F0FAE">
        <w:trPr>
          <w:jc w:val="center"/>
        </w:trPr>
        <w:tc>
          <w:tcPr>
            <w:tcW w:w="709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  <w:vAlign w:val="center"/>
          </w:tcPr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модернизированных точек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уличного освещения территорий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от общего количества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точек, подлежащих</w:t>
            </w:r>
          </w:p>
          <w:p w:rsidR="00E31C26" w:rsidRPr="00074E9A" w:rsidRDefault="00E31C26" w:rsidP="000F0FAE">
            <w:pPr>
              <w:shd w:val="clear" w:color="auto" w:fill="FFFFFF"/>
              <w:spacing w:after="0" w:line="240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модернизации</w:t>
            </w:r>
          </w:p>
          <w:p w:rsidR="00E31C26" w:rsidRPr="00074E9A" w:rsidRDefault="00E31C26" w:rsidP="000F0FAE">
            <w:pPr>
              <w:spacing w:after="200" w:line="276" w:lineRule="auto"/>
              <w:ind w:left="-249" w:firstLine="2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:rsidR="00E31C26" w:rsidRPr="00074E9A" w:rsidRDefault="00E31C26" w:rsidP="000F0FAE">
            <w:pPr>
              <w:spacing w:after="200" w:line="276" w:lineRule="auto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580A8F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760"/>
        <w:tblW w:w="16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93"/>
        <w:gridCol w:w="51"/>
        <w:gridCol w:w="1899"/>
        <w:gridCol w:w="1276"/>
        <w:gridCol w:w="1134"/>
        <w:gridCol w:w="992"/>
        <w:gridCol w:w="851"/>
        <w:gridCol w:w="992"/>
        <w:gridCol w:w="851"/>
        <w:gridCol w:w="850"/>
        <w:gridCol w:w="992"/>
        <w:gridCol w:w="1277"/>
        <w:gridCol w:w="1133"/>
      </w:tblGrid>
      <w:tr w:rsidR="00E31C26" w:rsidRPr="00074E9A" w:rsidTr="00E31C26">
        <w:trPr>
          <w:cantSplit/>
          <w:trHeight w:val="1035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финансирова-ния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E31C26" w:rsidRPr="00074E9A" w:rsidTr="00E31C26">
        <w:trPr>
          <w:cantSplit/>
          <w:trHeight w:val="555"/>
        </w:trPr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1C26" w:rsidRPr="00074E9A" w:rsidRDefault="00E31C26" w:rsidP="00E3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C26" w:rsidRPr="00074E9A" w:rsidTr="00E31C26">
        <w:trPr>
          <w:cantSplit/>
          <w:trHeight w:val="3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31C26" w:rsidRPr="00074E9A" w:rsidTr="00E31C26">
        <w:trPr>
          <w:cantSplit/>
          <w:trHeight w:val="240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E31C26">
        <w:trPr>
          <w:cantSplit/>
          <w:trHeight w:val="413"/>
        </w:trPr>
        <w:tc>
          <w:tcPr>
            <w:tcW w:w="1630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1.1 Расходы на реконструкцию   уличного освещения</w:t>
            </w:r>
          </w:p>
          <w:p w:rsidR="00E31C26" w:rsidRPr="00074E9A" w:rsidRDefault="00E31C26" w:rsidP="00E31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 применением современных технологий</w:t>
            </w:r>
          </w:p>
        </w:tc>
      </w:tr>
      <w:tr w:rsidR="000F0FAE" w:rsidRPr="00074E9A" w:rsidTr="008C10C9">
        <w:trPr>
          <w:cantSplit/>
          <w:trHeight w:val="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Вознесенский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энергозатрат</w:t>
            </w:r>
            <w:proofErr w:type="spellEnd"/>
            <w:r w:rsidRPr="00074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сокращение потерь энергии</w:t>
            </w:r>
          </w:p>
        </w:tc>
      </w:tr>
      <w:tr w:rsidR="000F0FAE" w:rsidRPr="00074E9A" w:rsidTr="008C10C9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1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ПолховскийМайданский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7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2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1.1.8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8C10C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0FAE" w:rsidRPr="00074E9A" w:rsidTr="00E31C2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муниципального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FAE" w:rsidRPr="00074E9A" w:rsidRDefault="000F0FAE" w:rsidP="000F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74E9A" w:rsidRPr="00074E9A" w:rsidRDefault="00074E9A" w:rsidP="00074E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tabs>
          <w:tab w:val="left" w:pos="158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Default="00074E9A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p w:rsidR="00580A8F" w:rsidRDefault="00580A8F"/>
    <w:sectPr w:rsidR="00580A8F" w:rsidSect="00580A8F">
      <w:pgSz w:w="16838" w:h="11906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420E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1004"/>
    <w:rsid w:val="00041154"/>
    <w:rsid w:val="00045C7F"/>
    <w:rsid w:val="00074E9A"/>
    <w:rsid w:val="000A0D82"/>
    <w:rsid w:val="000C3021"/>
    <w:rsid w:val="000E0C86"/>
    <w:rsid w:val="000F0FAE"/>
    <w:rsid w:val="001863AB"/>
    <w:rsid w:val="001D0BEB"/>
    <w:rsid w:val="001F74D6"/>
    <w:rsid w:val="002226D2"/>
    <w:rsid w:val="002514D0"/>
    <w:rsid w:val="002C3244"/>
    <w:rsid w:val="002D066E"/>
    <w:rsid w:val="002D35EC"/>
    <w:rsid w:val="002D514F"/>
    <w:rsid w:val="00355983"/>
    <w:rsid w:val="003719C1"/>
    <w:rsid w:val="0039628D"/>
    <w:rsid w:val="003A432D"/>
    <w:rsid w:val="003B0C8A"/>
    <w:rsid w:val="0042095E"/>
    <w:rsid w:val="004834D2"/>
    <w:rsid w:val="004A3052"/>
    <w:rsid w:val="004B42D7"/>
    <w:rsid w:val="004F08AA"/>
    <w:rsid w:val="0050093A"/>
    <w:rsid w:val="005479CF"/>
    <w:rsid w:val="00580A8F"/>
    <w:rsid w:val="00592FF8"/>
    <w:rsid w:val="005B3693"/>
    <w:rsid w:val="005D7FEF"/>
    <w:rsid w:val="005E29FF"/>
    <w:rsid w:val="006126CC"/>
    <w:rsid w:val="00672448"/>
    <w:rsid w:val="006C090B"/>
    <w:rsid w:val="0070459D"/>
    <w:rsid w:val="00722D9F"/>
    <w:rsid w:val="00723D00"/>
    <w:rsid w:val="00741CE3"/>
    <w:rsid w:val="007558DB"/>
    <w:rsid w:val="00783AEE"/>
    <w:rsid w:val="007924FF"/>
    <w:rsid w:val="007C3CAC"/>
    <w:rsid w:val="00847BCB"/>
    <w:rsid w:val="008608B0"/>
    <w:rsid w:val="0087692B"/>
    <w:rsid w:val="008C10C9"/>
    <w:rsid w:val="008D09F1"/>
    <w:rsid w:val="00915A14"/>
    <w:rsid w:val="009A2F11"/>
    <w:rsid w:val="009E5CE4"/>
    <w:rsid w:val="009F6E8D"/>
    <w:rsid w:val="00A22372"/>
    <w:rsid w:val="00A249B1"/>
    <w:rsid w:val="00A720E1"/>
    <w:rsid w:val="00B05707"/>
    <w:rsid w:val="00B601FA"/>
    <w:rsid w:val="00C55205"/>
    <w:rsid w:val="00C83270"/>
    <w:rsid w:val="00CB05F7"/>
    <w:rsid w:val="00D443A4"/>
    <w:rsid w:val="00D74EF0"/>
    <w:rsid w:val="00DA31E9"/>
    <w:rsid w:val="00DC569B"/>
    <w:rsid w:val="00E21DC9"/>
    <w:rsid w:val="00E2499F"/>
    <w:rsid w:val="00E31C26"/>
    <w:rsid w:val="00E47B9D"/>
    <w:rsid w:val="00E57C65"/>
    <w:rsid w:val="00E63248"/>
    <w:rsid w:val="00ED6CCC"/>
    <w:rsid w:val="00F034E5"/>
    <w:rsid w:val="00F143FB"/>
    <w:rsid w:val="00F508C2"/>
    <w:rsid w:val="00F7789C"/>
    <w:rsid w:val="00FA5542"/>
    <w:rsid w:val="00FB629B"/>
    <w:rsid w:val="00FC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40157208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0034286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4498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2023-03-14T06:28:00Z</cp:lastPrinted>
  <dcterms:created xsi:type="dcterms:W3CDTF">2023-03-16T07:23:00Z</dcterms:created>
  <dcterms:modified xsi:type="dcterms:W3CDTF">2023-03-16T07:23:00Z</dcterms:modified>
</cp:coreProperties>
</file>