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B7" w:rsidRPr="003960B7" w:rsidRDefault="003960B7" w:rsidP="003960B7">
      <w:pPr>
        <w:spacing w:after="0" w:line="360" w:lineRule="auto"/>
        <w:rPr>
          <w:rFonts w:ascii="Times New Roman" w:eastAsia="Times New Roman" w:hAnsi="Times New Roman" w:cs="Times New Roman"/>
          <w:sz w:val="28"/>
          <w:szCs w:val="28"/>
          <w:lang w:eastAsia="ru-RU"/>
        </w:rPr>
      </w:pPr>
    </w:p>
    <w:p w:rsidR="003960B7" w:rsidRPr="003960B7" w:rsidRDefault="003960B7" w:rsidP="003960B7">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3960B7">
        <w:rPr>
          <w:rFonts w:ascii="Times New Roman" w:eastAsia="Times New Roman" w:hAnsi="Times New Roman" w:cs="Times New Roman"/>
          <w:b/>
          <w:bCs/>
          <w:sz w:val="24"/>
          <w:szCs w:val="24"/>
          <w:lang w:eastAsia="ru-RU"/>
        </w:rPr>
        <w:t>УТВЕРЖДЕН</w:t>
      </w:r>
    </w:p>
    <w:p w:rsidR="003960B7" w:rsidRPr="003960B7" w:rsidRDefault="003960B7" w:rsidP="003960B7">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3960B7">
        <w:rPr>
          <w:rFonts w:ascii="Times New Roman" w:eastAsia="Times New Roman" w:hAnsi="Times New Roman" w:cs="Times New Roman"/>
          <w:b/>
          <w:bCs/>
          <w:sz w:val="24"/>
          <w:szCs w:val="24"/>
          <w:lang w:eastAsia="ru-RU"/>
        </w:rPr>
        <w:t xml:space="preserve">постановлением Администрации </w:t>
      </w:r>
    </w:p>
    <w:p w:rsidR="003960B7" w:rsidRPr="003960B7" w:rsidRDefault="003960B7" w:rsidP="003960B7">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3960B7">
        <w:rPr>
          <w:rFonts w:ascii="Times New Roman" w:eastAsia="Times New Roman" w:hAnsi="Times New Roman" w:cs="Times New Roman"/>
          <w:b/>
          <w:bCs/>
          <w:sz w:val="24"/>
          <w:szCs w:val="24"/>
          <w:lang w:eastAsia="ru-RU"/>
        </w:rPr>
        <w:t>Вознесенского муниципального</w:t>
      </w:r>
    </w:p>
    <w:p w:rsidR="003960B7" w:rsidRPr="003960B7" w:rsidRDefault="003960B7" w:rsidP="003960B7">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3960B7">
        <w:rPr>
          <w:rFonts w:ascii="Times New Roman" w:eastAsia="Times New Roman" w:hAnsi="Times New Roman" w:cs="Times New Roman"/>
          <w:b/>
          <w:bCs/>
          <w:sz w:val="24"/>
          <w:szCs w:val="24"/>
          <w:lang w:eastAsia="ru-RU"/>
        </w:rPr>
        <w:t xml:space="preserve"> округа Нижегородской области</w:t>
      </w:r>
    </w:p>
    <w:p w:rsidR="003960B7" w:rsidRPr="003960B7" w:rsidRDefault="003960B7" w:rsidP="003960B7">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3960B7">
        <w:rPr>
          <w:rFonts w:ascii="Times New Roman" w:eastAsia="Times New Roman" w:hAnsi="Times New Roman" w:cs="Times New Roman"/>
          <w:b/>
          <w:bCs/>
          <w:sz w:val="24"/>
          <w:szCs w:val="24"/>
          <w:lang w:eastAsia="ru-RU"/>
        </w:rPr>
        <w:t>№</w:t>
      </w:r>
      <w:r w:rsidR="00291A58">
        <w:rPr>
          <w:rFonts w:ascii="Times New Roman" w:eastAsia="Times New Roman" w:hAnsi="Times New Roman" w:cs="Times New Roman"/>
          <w:b/>
          <w:bCs/>
          <w:sz w:val="24"/>
          <w:szCs w:val="24"/>
          <w:lang w:eastAsia="ru-RU"/>
        </w:rPr>
        <w:t>288</w:t>
      </w:r>
      <w:bookmarkStart w:id="0" w:name="_GoBack"/>
      <w:bookmarkEnd w:id="0"/>
      <w:r w:rsidRPr="003960B7">
        <w:rPr>
          <w:rFonts w:ascii="Times New Roman" w:eastAsia="Times New Roman" w:hAnsi="Times New Roman" w:cs="Times New Roman"/>
          <w:b/>
          <w:bCs/>
          <w:sz w:val="24"/>
          <w:szCs w:val="24"/>
          <w:lang w:eastAsia="ru-RU"/>
        </w:rPr>
        <w:t xml:space="preserve"> от </w:t>
      </w:r>
      <w:r w:rsidR="00291A58">
        <w:rPr>
          <w:rFonts w:ascii="Times New Roman" w:eastAsia="Times New Roman" w:hAnsi="Times New Roman" w:cs="Times New Roman"/>
          <w:b/>
          <w:bCs/>
          <w:sz w:val="24"/>
          <w:szCs w:val="24"/>
          <w:lang w:eastAsia="ru-RU"/>
        </w:rPr>
        <w:t>02.03.2023</w:t>
      </w:r>
      <w:r w:rsidRPr="003960B7">
        <w:rPr>
          <w:rFonts w:ascii="Times New Roman" w:eastAsia="Times New Roman" w:hAnsi="Times New Roman" w:cs="Times New Roman"/>
          <w:b/>
          <w:bCs/>
          <w:sz w:val="24"/>
          <w:szCs w:val="24"/>
          <w:lang w:eastAsia="ru-RU"/>
        </w:rPr>
        <w:t xml:space="preserve"> г.</w:t>
      </w:r>
    </w:p>
    <w:p w:rsidR="002229E5" w:rsidRDefault="002229E5" w:rsidP="003C7409">
      <w:pPr>
        <w:jc w:val="center"/>
        <w:rPr>
          <w:rFonts w:ascii="Times New Roman" w:hAnsi="Times New Roman" w:cs="Times New Roman"/>
          <w:bCs/>
          <w:sz w:val="24"/>
          <w:szCs w:val="24"/>
          <w:lang w:bidi="ru-RU"/>
        </w:rPr>
      </w:pPr>
    </w:p>
    <w:p w:rsidR="002229E5" w:rsidRDefault="002229E5" w:rsidP="003C7409">
      <w:pPr>
        <w:jc w:val="center"/>
        <w:rPr>
          <w:rFonts w:ascii="Times New Roman" w:hAnsi="Times New Roman" w:cs="Times New Roman"/>
          <w:bCs/>
          <w:sz w:val="24"/>
          <w:szCs w:val="24"/>
          <w:lang w:bidi="ru-RU"/>
        </w:rPr>
      </w:pPr>
    </w:p>
    <w:p w:rsidR="00F50654" w:rsidRPr="00E60AEA" w:rsidRDefault="003C7409" w:rsidP="003C7409">
      <w:pPr>
        <w:jc w:val="center"/>
        <w:rPr>
          <w:rFonts w:ascii="Times New Roman" w:hAnsi="Times New Roman" w:cs="Times New Roman"/>
          <w:b/>
          <w:bCs/>
          <w:sz w:val="24"/>
          <w:szCs w:val="24"/>
          <w:lang w:bidi="ru-RU"/>
        </w:rPr>
      </w:pPr>
      <w:r w:rsidRPr="00E60AEA">
        <w:rPr>
          <w:rFonts w:ascii="Times New Roman" w:hAnsi="Times New Roman" w:cs="Times New Roman"/>
          <w:b/>
          <w:bCs/>
          <w:sz w:val="24"/>
          <w:szCs w:val="24"/>
          <w:lang w:bidi="ru-RU"/>
        </w:rPr>
        <w:t>Административный регламент</w:t>
      </w:r>
      <w:r w:rsidR="00F50654" w:rsidRPr="00E60AEA">
        <w:rPr>
          <w:rFonts w:ascii="Times New Roman" w:hAnsi="Times New Roman" w:cs="Times New Roman"/>
          <w:b/>
          <w:bCs/>
          <w:sz w:val="24"/>
          <w:szCs w:val="24"/>
          <w:lang w:bidi="ru-RU"/>
        </w:rPr>
        <w:t xml:space="preserve"> предоставления муниципальной</w:t>
      </w:r>
      <w:r w:rsidR="00F50654" w:rsidRPr="00E60AEA">
        <w:rPr>
          <w:rFonts w:ascii="Times New Roman" w:hAnsi="Times New Roman" w:cs="Times New Roman"/>
          <w:b/>
          <w:bCs/>
          <w:sz w:val="24"/>
          <w:szCs w:val="24"/>
          <w:lang w:bidi="ru-RU"/>
        </w:rPr>
        <w:br/>
        <w:t>услуги "Предоставление доступа к изданиям, переведенным в электронный вид,</w:t>
      </w:r>
      <w:r w:rsidR="00F50654" w:rsidRPr="00E60AEA">
        <w:rPr>
          <w:rFonts w:ascii="Times New Roman" w:hAnsi="Times New Roman" w:cs="Times New Roman"/>
          <w:b/>
          <w:bCs/>
          <w:sz w:val="24"/>
          <w:szCs w:val="24"/>
          <w:lang w:bidi="ru-RU"/>
        </w:rPr>
        <w:br/>
        <w:t>хранящимся в муниципальных библиотеках, в том числе к фонду редких книг, с учетом</w:t>
      </w:r>
      <w:r w:rsidR="00E60AEA">
        <w:rPr>
          <w:rFonts w:ascii="Times New Roman" w:hAnsi="Times New Roman" w:cs="Times New Roman"/>
          <w:b/>
          <w:bCs/>
          <w:sz w:val="24"/>
          <w:szCs w:val="24"/>
          <w:lang w:bidi="ru-RU"/>
        </w:rPr>
        <w:t xml:space="preserve"> </w:t>
      </w:r>
      <w:r w:rsidR="00F50654" w:rsidRPr="00E60AEA">
        <w:rPr>
          <w:rFonts w:ascii="Times New Roman" w:hAnsi="Times New Roman" w:cs="Times New Roman"/>
          <w:b/>
          <w:bCs/>
          <w:sz w:val="24"/>
          <w:szCs w:val="24"/>
          <w:lang w:bidi="ru-RU"/>
        </w:rPr>
        <w:t>соблюден</w:t>
      </w:r>
      <w:r w:rsidR="002229E5" w:rsidRPr="00E60AEA">
        <w:rPr>
          <w:rFonts w:ascii="Times New Roman" w:hAnsi="Times New Roman" w:cs="Times New Roman"/>
          <w:b/>
          <w:bCs/>
          <w:sz w:val="24"/>
          <w:szCs w:val="24"/>
          <w:lang w:bidi="ru-RU"/>
        </w:rPr>
        <w:t>ия требований законодательства Российской Ф</w:t>
      </w:r>
      <w:r w:rsidR="00F50654" w:rsidRPr="00E60AEA">
        <w:rPr>
          <w:rFonts w:ascii="Times New Roman" w:hAnsi="Times New Roman" w:cs="Times New Roman"/>
          <w:b/>
          <w:bCs/>
          <w:sz w:val="24"/>
          <w:szCs w:val="24"/>
          <w:lang w:bidi="ru-RU"/>
        </w:rPr>
        <w:t xml:space="preserve">едерации об авторских и </w:t>
      </w:r>
      <w:bookmarkStart w:id="1" w:name="bookmark0"/>
      <w:r w:rsidR="00F50654" w:rsidRPr="00E60AEA">
        <w:rPr>
          <w:rFonts w:ascii="Times New Roman" w:hAnsi="Times New Roman" w:cs="Times New Roman"/>
          <w:b/>
          <w:bCs/>
          <w:sz w:val="24"/>
          <w:szCs w:val="24"/>
          <w:lang w:bidi="ru-RU"/>
        </w:rPr>
        <w:t>смежных правах"</w:t>
      </w:r>
      <w:bookmarkEnd w:id="1"/>
    </w:p>
    <w:p w:rsidR="00F50654" w:rsidRPr="003C7409" w:rsidRDefault="00F50654" w:rsidP="003C7409">
      <w:pPr>
        <w:jc w:val="center"/>
        <w:rPr>
          <w:rFonts w:ascii="Times New Roman" w:hAnsi="Times New Roman" w:cs="Times New Roman"/>
          <w:sz w:val="24"/>
          <w:szCs w:val="24"/>
        </w:rPr>
      </w:pPr>
      <w:r w:rsidRPr="003C7409">
        <w:rPr>
          <w:rFonts w:ascii="Times New Roman" w:hAnsi="Times New Roman" w:cs="Times New Roman"/>
          <w:sz w:val="24"/>
          <w:szCs w:val="24"/>
          <w:lang w:val="en-US"/>
        </w:rPr>
        <w:t>I</w:t>
      </w:r>
      <w:r w:rsidRPr="003C7409">
        <w:rPr>
          <w:rFonts w:ascii="Times New Roman" w:hAnsi="Times New Roman" w:cs="Times New Roman"/>
          <w:sz w:val="24"/>
          <w:szCs w:val="24"/>
        </w:rPr>
        <w:t>. ОБЩИЕ ПОЛОЖЕНИЯ</w:t>
      </w:r>
    </w:p>
    <w:p w:rsidR="00F50654" w:rsidRPr="003C7409" w:rsidRDefault="00F50654" w:rsidP="003C7409">
      <w:pPr>
        <w:jc w:val="both"/>
        <w:rPr>
          <w:rFonts w:ascii="Times New Roman" w:hAnsi="Times New Roman" w:cs="Times New Roman"/>
          <w:bCs/>
          <w:sz w:val="24"/>
          <w:szCs w:val="24"/>
          <w:lang w:bidi="ru-RU"/>
        </w:rPr>
      </w:pPr>
      <w:r w:rsidRPr="003C7409">
        <w:rPr>
          <w:rFonts w:ascii="Times New Roman" w:hAnsi="Times New Roman" w:cs="Times New Roman"/>
          <w:sz w:val="24"/>
          <w:szCs w:val="24"/>
        </w:rPr>
        <w:t xml:space="preserve">1.1 Административный регламент </w:t>
      </w:r>
      <w:r w:rsidRPr="003C7409">
        <w:rPr>
          <w:rFonts w:ascii="Times New Roman" w:hAnsi="Times New Roman" w:cs="Times New Roman"/>
          <w:bCs/>
          <w:sz w:val="24"/>
          <w:szCs w:val="24"/>
        </w:rPr>
        <w:t xml:space="preserve">Администрации  </w:t>
      </w:r>
      <w:r w:rsidRPr="003C7409">
        <w:rPr>
          <w:rFonts w:ascii="Times New Roman" w:hAnsi="Times New Roman" w:cs="Times New Roman"/>
          <w:sz w:val="24"/>
          <w:szCs w:val="24"/>
        </w:rPr>
        <w:t xml:space="preserve">Вознесенского муниципального округа Нижегородской области по предоставлению муниципальной услуги </w:t>
      </w:r>
      <w:r w:rsidRPr="003C7409">
        <w:rPr>
          <w:rFonts w:ascii="Times New Roman" w:hAnsi="Times New Roman" w:cs="Times New Roman"/>
          <w:bCs/>
          <w:sz w:val="24"/>
          <w:szCs w:val="24"/>
          <w:lang w:bidi="ru-RU"/>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w:t>
      </w:r>
      <w:r w:rsidR="002229E5">
        <w:rPr>
          <w:rFonts w:ascii="Times New Roman" w:hAnsi="Times New Roman" w:cs="Times New Roman"/>
          <w:bCs/>
          <w:sz w:val="24"/>
          <w:szCs w:val="24"/>
          <w:lang w:bidi="ru-RU"/>
        </w:rPr>
        <w:t>ия требований законодательства Российской Ф</w:t>
      </w:r>
      <w:r w:rsidRPr="003C7409">
        <w:rPr>
          <w:rFonts w:ascii="Times New Roman" w:hAnsi="Times New Roman" w:cs="Times New Roman"/>
          <w:bCs/>
          <w:sz w:val="24"/>
          <w:szCs w:val="24"/>
          <w:lang w:bidi="ru-RU"/>
        </w:rPr>
        <w:t xml:space="preserve">едерации об авторских и смежных правах" »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3C7409">
        <w:rPr>
          <w:rFonts w:ascii="Times New Roman" w:hAnsi="Times New Roman" w:cs="Times New Roman"/>
          <w:bCs/>
          <w:iCs/>
          <w:sz w:val="24"/>
          <w:szCs w:val="24"/>
          <w:lang w:bidi="ru-RU"/>
        </w:rPr>
        <w:t xml:space="preserve">порядок взаимодействия между Муниципальным бюджетным учреждением  «Вознесенская централизованная библиотечная система» </w:t>
      </w:r>
      <w:r w:rsidRPr="003C7409">
        <w:rPr>
          <w:rFonts w:ascii="Times New Roman" w:hAnsi="Times New Roman" w:cs="Times New Roman"/>
          <w:b/>
          <w:bCs/>
          <w:i/>
          <w:iCs/>
          <w:sz w:val="24"/>
          <w:szCs w:val="24"/>
          <w:lang w:bidi="ru-RU"/>
        </w:rPr>
        <w:t>(</w:t>
      </w:r>
      <w:r w:rsidRPr="003C7409">
        <w:rPr>
          <w:rFonts w:ascii="Times New Roman" w:hAnsi="Times New Roman" w:cs="Times New Roman"/>
          <w:bCs/>
          <w:iCs/>
          <w:sz w:val="24"/>
          <w:szCs w:val="24"/>
          <w:lang w:bidi="ru-RU"/>
        </w:rPr>
        <w:t xml:space="preserve">далее – </w:t>
      </w:r>
      <w:bookmarkStart w:id="2" w:name="_Hlk121207546"/>
      <w:r w:rsidRPr="003C7409">
        <w:rPr>
          <w:rFonts w:ascii="Times New Roman" w:hAnsi="Times New Roman" w:cs="Times New Roman"/>
          <w:bCs/>
          <w:iCs/>
          <w:sz w:val="24"/>
          <w:szCs w:val="24"/>
          <w:lang w:bidi="ru-RU"/>
        </w:rPr>
        <w:t>МБУ «</w:t>
      </w:r>
      <w:bookmarkEnd w:id="2"/>
      <w:r w:rsidRPr="003C7409">
        <w:rPr>
          <w:rFonts w:ascii="Times New Roman" w:hAnsi="Times New Roman" w:cs="Times New Roman"/>
          <w:bCs/>
          <w:iCs/>
          <w:sz w:val="24"/>
          <w:szCs w:val="24"/>
          <w:lang w:bidi="ru-RU"/>
        </w:rPr>
        <w:t>Вознесенская централизованная библиотечная система»), физическими лицами,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w:t>
      </w:r>
    </w:p>
    <w:p w:rsidR="00F50654"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w:t>
      </w:r>
      <w:r w:rsidR="00F50654" w:rsidRPr="003C7409">
        <w:rPr>
          <w:rFonts w:ascii="Times New Roman" w:hAnsi="Times New Roman" w:cs="Times New Roman"/>
          <w:sz w:val="24"/>
          <w:szCs w:val="24"/>
        </w:rPr>
        <w:t>1.2.  Круг заявителей при предоставлении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1.2.1. Заявителями, имеющими право на получение муниципальной услуги, являются физические лица, либо их уполномоченные представители, заинтересованные в получении услуги (далее – Заявители). </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1.2.2. Положения, предусмотренные настоящим Регламентом в отношении Заявителя, распространяются на его уполномоченного представителя. </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1.3. Требования к порядку информирования о предоставлении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1.3.1. </w:t>
      </w:r>
      <w:proofErr w:type="gramStart"/>
      <w:r w:rsidRPr="003C7409">
        <w:rPr>
          <w:rFonts w:ascii="Times New Roman" w:hAnsi="Times New Roman" w:cs="Times New Roman"/>
          <w:sz w:val="24"/>
          <w:szCs w:val="24"/>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МБУ «Вознесенская централизованная библиотечная система», любым из указанных способов:  в устной форме – по телефону к специалисту </w:t>
      </w:r>
      <w:r w:rsidRPr="003C7409">
        <w:rPr>
          <w:rFonts w:ascii="Times New Roman" w:hAnsi="Times New Roman" w:cs="Times New Roman"/>
          <w:iCs/>
          <w:sz w:val="24"/>
          <w:szCs w:val="24"/>
        </w:rPr>
        <w:t>МБУ «Вознесенская централизованная библиотечная система»</w:t>
      </w:r>
      <w:r w:rsidRPr="003C7409">
        <w:rPr>
          <w:rFonts w:ascii="Times New Roman" w:hAnsi="Times New Roman" w:cs="Times New Roman"/>
          <w:sz w:val="24"/>
          <w:szCs w:val="24"/>
        </w:rPr>
        <w:t>;</w:t>
      </w:r>
      <w:proofErr w:type="gramEnd"/>
      <w:r w:rsidRPr="003C7409">
        <w:rPr>
          <w:rFonts w:ascii="Times New Roman" w:hAnsi="Times New Roman" w:cs="Times New Roman"/>
          <w:sz w:val="24"/>
          <w:szCs w:val="24"/>
        </w:rPr>
        <w:t xml:space="preserve">– лично (через уполномоченного представителя); письменно: на бумажном носителе, по </w:t>
      </w:r>
      <w:r w:rsidRPr="003C7409">
        <w:rPr>
          <w:rFonts w:ascii="Times New Roman" w:hAnsi="Times New Roman" w:cs="Times New Roman"/>
          <w:sz w:val="24"/>
          <w:szCs w:val="24"/>
        </w:rPr>
        <w:lastRenderedPageBreak/>
        <w:t>почтовому адресу, в электронной форме – по адресу электронной почты,  МБУ «Вознесенская централизованная библиотечная система»</w:t>
      </w:r>
      <w:r w:rsidRPr="003C7409">
        <w:rPr>
          <w:rFonts w:ascii="Times New Roman" w:hAnsi="Times New Roman" w:cs="Times New Roman"/>
          <w:iCs/>
          <w:sz w:val="24"/>
          <w:szCs w:val="24"/>
        </w:rPr>
        <w:t>.</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При личном обращении заинтересованного лица, специалист </w:t>
      </w:r>
      <w:r w:rsidRPr="003C7409">
        <w:rPr>
          <w:rFonts w:ascii="Times New Roman" w:hAnsi="Times New Roman" w:cs="Times New Roman"/>
          <w:iCs/>
          <w:sz w:val="24"/>
          <w:szCs w:val="24"/>
        </w:rPr>
        <w:t>МБУ «Вознесенская централизованная библиотечная система»</w:t>
      </w:r>
      <w:r w:rsidRPr="003C7409">
        <w:rPr>
          <w:rFonts w:ascii="Times New Roman" w:hAnsi="Times New Roman" w:cs="Times New Roman"/>
          <w:sz w:val="24"/>
          <w:szCs w:val="24"/>
        </w:rPr>
        <w:t>,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Ответ на поступившее обращение направляется специалистом МБУ «Вознесенская централизованная библиотечная система» по адресу, указанному на почтовом конверте, или электронному адресу.</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Письменные обращения заинтересованных лиц по вопросам, указанным в абзаце первом настоящего подпункта, включая обращения, поступившие по почте и электронной почте, рассматриваются специалистом МБУ «Вознесенская централизованная библиотечная система» с учетом времени подготовки ответа заинтересованному лицу в срок, 1 рабочего дня. </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При ответах на телефонные звонки заинтересованных лиц специалисты МБУ «Вознесенская централизованная библиотечная система», подробно и в вежливой (корректной) форме информируют обратившихся по вопросам, указанным в абзаце первом настоящего подпункта.</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Ответ на телефонный звонок должен начинаться с информации о наименовании МБУ «Вознесенская централизованная библиотечная система», в которую позвонил заинтересованное лицо, фамилии, имени и отчестве (последнее – при наличии) и должности специалиста МБУ «Вознесенская централизованная библиотечная система», принявшего телефонный звонок. При невозможности специалиста МБУ «Вознесенская централизованная библиотечная система»,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Специалист МБУ «Вознесенская централизованная библиотечная система» не вправе осуществлять информирование по вопросам, не указанным в абзаце первом настоящего подпункта.</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МБУ «Вознесенская централизованная библиотечная система», публикации информационных материалов о предоставлении муниципальной услуги на официальном сайте МБУ «Вознесенская централизованная библиотечная система» в информационно-телекоммуникационной сети </w:t>
      </w:r>
      <w:r w:rsidRPr="003C7409">
        <w:rPr>
          <w:rFonts w:ascii="Times New Roman" w:hAnsi="Times New Roman" w:cs="Times New Roman"/>
          <w:sz w:val="24"/>
          <w:szCs w:val="24"/>
        </w:rPr>
        <w:lastRenderedPageBreak/>
        <w:t>«Интернет» по адресу:   (далее – официальный адрес сайта МБУ «Вознесенская централизованная библиотечная система»),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Информация, указанная в настоящем пункте, предоставляется бесплатно.</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1.3.2. Справочная информация о месте нахождения и графике работы МБУ «Вознесенская централизованная библиотечная система», адресе официального сайта </w:t>
      </w:r>
      <w:bookmarkStart w:id="3" w:name="_Hlk115944497"/>
      <w:r w:rsidRPr="003C7409">
        <w:rPr>
          <w:rFonts w:ascii="Times New Roman" w:hAnsi="Times New Roman" w:cs="Times New Roman"/>
          <w:sz w:val="24"/>
          <w:szCs w:val="24"/>
        </w:rPr>
        <w:t xml:space="preserve">МБУ «Вознесенская централизованная библиотечная система», </w:t>
      </w:r>
      <w:bookmarkEnd w:id="3"/>
      <w:r w:rsidRPr="003C7409">
        <w:rPr>
          <w:rFonts w:ascii="Times New Roman" w:hAnsi="Times New Roman" w:cs="Times New Roman"/>
          <w:sz w:val="24"/>
          <w:szCs w:val="24"/>
        </w:rPr>
        <w:t xml:space="preserve">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http://voznesenskaya-bibl.ru/ МБУ «Вознесенская централизованная библиотечная система»,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7" w:history="1">
        <w:r w:rsidRPr="003C7409">
          <w:rPr>
            <w:rStyle w:val="a3"/>
            <w:rFonts w:ascii="Times New Roman" w:hAnsi="Times New Roman" w:cs="Times New Roman"/>
            <w:sz w:val="24"/>
            <w:szCs w:val="24"/>
            <w:lang w:val="en-US"/>
          </w:rPr>
          <w:t>www</w:t>
        </w:r>
        <w:r w:rsidRPr="003C7409">
          <w:rPr>
            <w:rStyle w:val="a3"/>
            <w:rFonts w:ascii="Times New Roman" w:hAnsi="Times New Roman" w:cs="Times New Roman"/>
            <w:sz w:val="24"/>
            <w:szCs w:val="24"/>
          </w:rPr>
          <w:t>.</w:t>
        </w:r>
        <w:r w:rsidRPr="003C7409">
          <w:rPr>
            <w:rStyle w:val="a3"/>
            <w:rFonts w:ascii="Times New Roman" w:hAnsi="Times New Roman" w:cs="Times New Roman"/>
            <w:sz w:val="24"/>
            <w:szCs w:val="24"/>
            <w:lang w:val="en-US"/>
          </w:rPr>
          <w:t>gu</w:t>
        </w:r>
        <w:r w:rsidRPr="003C7409">
          <w:rPr>
            <w:rStyle w:val="a3"/>
            <w:rFonts w:ascii="Times New Roman" w:hAnsi="Times New Roman" w:cs="Times New Roman"/>
            <w:sz w:val="24"/>
            <w:szCs w:val="24"/>
          </w:rPr>
          <w:t>.</w:t>
        </w:r>
        <w:r w:rsidRPr="003C7409">
          <w:rPr>
            <w:rStyle w:val="a3"/>
            <w:rFonts w:ascii="Times New Roman" w:hAnsi="Times New Roman" w:cs="Times New Roman"/>
            <w:sz w:val="24"/>
            <w:szCs w:val="24"/>
            <w:lang w:val="en-US"/>
          </w:rPr>
          <w:t>nnov</w:t>
        </w:r>
        <w:r w:rsidRPr="003C7409">
          <w:rPr>
            <w:rStyle w:val="a3"/>
            <w:rFonts w:ascii="Times New Roman" w:hAnsi="Times New Roman" w:cs="Times New Roman"/>
            <w:sz w:val="24"/>
            <w:szCs w:val="24"/>
          </w:rPr>
          <w:t>.</w:t>
        </w:r>
        <w:r w:rsidRPr="003C7409">
          <w:rPr>
            <w:rStyle w:val="a3"/>
            <w:rFonts w:ascii="Times New Roman" w:hAnsi="Times New Roman" w:cs="Times New Roman"/>
            <w:sz w:val="24"/>
            <w:szCs w:val="24"/>
            <w:lang w:val="en-US"/>
          </w:rPr>
          <w:t>ru</w:t>
        </w:r>
      </w:hyperlink>
      <w:r w:rsidRPr="003C7409">
        <w:rPr>
          <w:rFonts w:ascii="Times New Roman" w:hAnsi="Times New Roman" w:cs="Times New Roman"/>
          <w:sz w:val="24"/>
          <w:szCs w:val="24"/>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8" w:history="1">
        <w:r w:rsidRPr="003C7409">
          <w:rPr>
            <w:rStyle w:val="a3"/>
            <w:rFonts w:ascii="Times New Roman" w:hAnsi="Times New Roman" w:cs="Times New Roman"/>
            <w:sz w:val="24"/>
            <w:szCs w:val="24"/>
            <w:lang w:val="en-US"/>
          </w:rPr>
          <w:t>www</w:t>
        </w:r>
        <w:r w:rsidRPr="003C7409">
          <w:rPr>
            <w:rStyle w:val="a3"/>
            <w:rFonts w:ascii="Times New Roman" w:hAnsi="Times New Roman" w:cs="Times New Roman"/>
            <w:sz w:val="24"/>
            <w:szCs w:val="24"/>
          </w:rPr>
          <w:t>.</w:t>
        </w:r>
        <w:r w:rsidRPr="003C7409">
          <w:rPr>
            <w:rStyle w:val="a3"/>
            <w:rFonts w:ascii="Times New Roman" w:hAnsi="Times New Roman" w:cs="Times New Roman"/>
            <w:sz w:val="24"/>
            <w:szCs w:val="24"/>
            <w:lang w:val="en-US"/>
          </w:rPr>
          <w:t>gosuslugi</w:t>
        </w:r>
        <w:r w:rsidRPr="003C7409">
          <w:rPr>
            <w:rStyle w:val="a3"/>
            <w:rFonts w:ascii="Times New Roman" w:hAnsi="Times New Roman" w:cs="Times New Roman"/>
            <w:sz w:val="24"/>
            <w:szCs w:val="24"/>
          </w:rPr>
          <w:t>.</w:t>
        </w:r>
        <w:proofErr w:type="spellStart"/>
        <w:r w:rsidRPr="003C7409">
          <w:rPr>
            <w:rStyle w:val="a3"/>
            <w:rFonts w:ascii="Times New Roman" w:hAnsi="Times New Roman" w:cs="Times New Roman"/>
            <w:sz w:val="24"/>
            <w:szCs w:val="24"/>
            <w:lang w:val="en-US"/>
          </w:rPr>
          <w:t>ru</w:t>
        </w:r>
        <w:proofErr w:type="spellEnd"/>
      </w:hyperlink>
      <w:r w:rsidRPr="003C7409">
        <w:rPr>
          <w:rFonts w:ascii="Times New Roman" w:hAnsi="Times New Roman" w:cs="Times New Roman"/>
          <w:sz w:val="24"/>
          <w:szCs w:val="24"/>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F50654" w:rsidRPr="003C7409" w:rsidRDefault="00F50654" w:rsidP="003C7409">
      <w:pPr>
        <w:jc w:val="both"/>
        <w:rPr>
          <w:rFonts w:ascii="Times New Roman" w:hAnsi="Times New Roman" w:cs="Times New Roman"/>
          <w:sz w:val="24"/>
          <w:szCs w:val="24"/>
        </w:rPr>
      </w:pPr>
      <w:bookmarkStart w:id="4" w:name="_Hlk115343173"/>
      <w:bookmarkStart w:id="5" w:name="_Hlk115343190"/>
      <w:r w:rsidRPr="003C7409">
        <w:rPr>
          <w:rFonts w:ascii="Times New Roman" w:hAnsi="Times New Roman" w:cs="Times New Roman"/>
          <w:sz w:val="24"/>
          <w:szCs w:val="24"/>
        </w:rPr>
        <w:t xml:space="preserve">МБУ «Вознесенская централизованная библиотечная система» </w:t>
      </w:r>
      <w:bookmarkEnd w:id="4"/>
      <w:bookmarkEnd w:id="5"/>
      <w:r w:rsidRPr="003C7409">
        <w:rPr>
          <w:rFonts w:ascii="Times New Roman" w:hAnsi="Times New Roman" w:cs="Times New Roman"/>
          <w:sz w:val="24"/>
          <w:szCs w:val="24"/>
        </w:rPr>
        <w:t>в установленном порядке обеспечивает размещение и актуализацию справочной информации на официальном сайте и в соответствующих разделах федерального реестра.</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1.3.3.  На стенде и на сайте МБУ «Вознесенская централизованная библиотечная система», размещается следующая информация:</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извлечения из текста настоящего Регламента (полная версия размещается на сайте МБУ «Вознесенская централизованная библиотечная система» в информационно-телекоммуникационной сети Интернет: http://voznesenskaya-bibl.ru/</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место расположения, режим работы, номера телефонов, адрес электронной почты;</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справочная информация о должностных лицах МБУ «Вознесенская централизованная библиотечная система», предоставляющих муниципальную услугу: Ф.И.О., место размещения, часы приема;</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lastRenderedPageBreak/>
        <w:t>основания для отказа в предоставлении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круг заявителей;</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срок предоставления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МБУ «Вознесенская централизованная библиотечная система», о порядке и сроках предоставления муниципальной услуги предоставляется Заявителю бесплатно.</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w:t>
      </w:r>
    </w:p>
    <w:p w:rsidR="00F50654" w:rsidRPr="003C7409" w:rsidRDefault="00F50654" w:rsidP="003C7409">
      <w:pPr>
        <w:jc w:val="both"/>
        <w:rPr>
          <w:rFonts w:ascii="Times New Roman" w:hAnsi="Times New Roman" w:cs="Times New Roman"/>
          <w:sz w:val="24"/>
          <w:szCs w:val="24"/>
        </w:rPr>
      </w:pPr>
      <w:r w:rsidRPr="003C7409">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6766A9" w:rsidRPr="003C7409" w:rsidRDefault="006766A9" w:rsidP="003C7409">
      <w:pPr>
        <w:jc w:val="center"/>
        <w:rPr>
          <w:rFonts w:ascii="Times New Roman" w:hAnsi="Times New Roman" w:cs="Times New Roman"/>
          <w:sz w:val="24"/>
          <w:szCs w:val="24"/>
        </w:rPr>
      </w:pPr>
      <w:r w:rsidRPr="003C7409">
        <w:rPr>
          <w:rFonts w:ascii="Times New Roman" w:hAnsi="Times New Roman" w:cs="Times New Roman"/>
          <w:sz w:val="24"/>
          <w:szCs w:val="24"/>
          <w:lang w:val="en-US"/>
        </w:rPr>
        <w:t>II</w:t>
      </w:r>
      <w:r w:rsidRPr="003C7409">
        <w:rPr>
          <w:rFonts w:ascii="Times New Roman" w:hAnsi="Times New Roman" w:cs="Times New Roman"/>
          <w:sz w:val="24"/>
          <w:szCs w:val="24"/>
        </w:rPr>
        <w:t>. СТАНДАРТ ПРЕДОСТАВЛЕНИЯ МУНИЦИПАЛЬНОЙ УСЛУГИ</w:t>
      </w:r>
    </w:p>
    <w:p w:rsidR="006766A9" w:rsidRPr="003C7409" w:rsidRDefault="006766A9" w:rsidP="003C7409">
      <w:pPr>
        <w:jc w:val="both"/>
        <w:rPr>
          <w:rFonts w:ascii="Times New Roman" w:hAnsi="Times New Roman" w:cs="Times New Roman"/>
          <w:sz w:val="24"/>
          <w:szCs w:val="24"/>
        </w:rPr>
      </w:pPr>
    </w:p>
    <w:p w:rsidR="006766A9" w:rsidRPr="003C7409" w:rsidRDefault="006766A9" w:rsidP="003C7409">
      <w:pPr>
        <w:jc w:val="both"/>
        <w:rPr>
          <w:rFonts w:ascii="Times New Roman" w:hAnsi="Times New Roman" w:cs="Times New Roman"/>
          <w:sz w:val="24"/>
          <w:szCs w:val="24"/>
        </w:rPr>
      </w:pPr>
      <w:r w:rsidRPr="003C7409">
        <w:rPr>
          <w:rFonts w:ascii="Times New Roman" w:hAnsi="Times New Roman" w:cs="Times New Roman"/>
          <w:sz w:val="24"/>
          <w:szCs w:val="24"/>
        </w:rPr>
        <w:t>2.1. Наименование муниципальной услуги.</w:t>
      </w:r>
    </w:p>
    <w:p w:rsidR="006766A9" w:rsidRPr="003C7409" w:rsidRDefault="006766A9" w:rsidP="003C7409">
      <w:pPr>
        <w:jc w:val="both"/>
        <w:rPr>
          <w:rFonts w:ascii="Times New Roman" w:hAnsi="Times New Roman" w:cs="Times New Roman"/>
          <w:bCs/>
          <w:sz w:val="24"/>
          <w:szCs w:val="24"/>
          <w:lang w:bidi="ru-RU"/>
        </w:rPr>
      </w:pPr>
      <w:r w:rsidRPr="003C7409">
        <w:rPr>
          <w:rFonts w:ascii="Times New Roman" w:hAnsi="Times New Roman" w:cs="Times New Roman"/>
          <w:bCs/>
          <w:sz w:val="24"/>
          <w:szCs w:val="24"/>
          <w:lang w:bidi="ru-RU"/>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w:t>
      </w:r>
    </w:p>
    <w:p w:rsidR="006766A9" w:rsidRPr="003C7409" w:rsidRDefault="006766A9" w:rsidP="003C7409">
      <w:pPr>
        <w:jc w:val="both"/>
        <w:rPr>
          <w:rFonts w:ascii="Times New Roman" w:hAnsi="Times New Roman" w:cs="Times New Roman"/>
          <w:sz w:val="24"/>
          <w:szCs w:val="24"/>
        </w:rPr>
      </w:pPr>
      <w:r w:rsidRPr="003C7409">
        <w:rPr>
          <w:rFonts w:ascii="Times New Roman" w:hAnsi="Times New Roman" w:cs="Times New Roman"/>
          <w:sz w:val="24"/>
          <w:szCs w:val="24"/>
        </w:rPr>
        <w:t>2.2. Наименование органа, предоставляющего муниципальную услугу.</w:t>
      </w:r>
    </w:p>
    <w:p w:rsidR="006766A9" w:rsidRPr="003C7409" w:rsidRDefault="006766A9" w:rsidP="003C7409">
      <w:pPr>
        <w:jc w:val="both"/>
        <w:rPr>
          <w:rFonts w:ascii="Times New Roman" w:hAnsi="Times New Roman" w:cs="Times New Roman"/>
          <w:sz w:val="24"/>
          <w:szCs w:val="24"/>
        </w:rPr>
      </w:pPr>
      <w:r w:rsidRPr="003C7409">
        <w:rPr>
          <w:rFonts w:ascii="Times New Roman" w:hAnsi="Times New Roman" w:cs="Times New Roman"/>
          <w:sz w:val="24"/>
          <w:szCs w:val="24"/>
        </w:rPr>
        <w:tab/>
        <w:t>Администрация Вознесенского муниципального округа Нижегородской области</w:t>
      </w:r>
    </w:p>
    <w:p w:rsidR="006766A9" w:rsidRPr="003C7409" w:rsidRDefault="006766A9"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lastRenderedPageBreak/>
        <w:t>2.2.1. Предоставление услуги непосредственно осуществляет муниципальная библиотека (далее - библиотека):</w:t>
      </w:r>
    </w:p>
    <w:p w:rsidR="006766A9" w:rsidRPr="003C7409" w:rsidRDefault="006766A9"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Муниципальное бюджетное учреждение "Вознесенская централизованная библиотечная система" Вознесенского муниципального округа Нижегородской области (далее – МБУ «ВЦБС»)</w:t>
      </w:r>
    </w:p>
    <w:p w:rsidR="006766A9" w:rsidRPr="003C7409" w:rsidRDefault="006766A9" w:rsidP="003C7409">
      <w:pPr>
        <w:jc w:val="both"/>
        <w:rPr>
          <w:rFonts w:ascii="Times New Roman" w:hAnsi="Times New Roman" w:cs="Times New Roman"/>
          <w:sz w:val="24"/>
          <w:szCs w:val="24"/>
        </w:rPr>
      </w:pPr>
    </w:p>
    <w:p w:rsidR="006766A9" w:rsidRPr="003C7409" w:rsidRDefault="006766A9" w:rsidP="003C7409">
      <w:pPr>
        <w:jc w:val="both"/>
        <w:rPr>
          <w:rFonts w:ascii="Times New Roman" w:hAnsi="Times New Roman" w:cs="Times New Roman"/>
          <w:sz w:val="24"/>
          <w:szCs w:val="24"/>
        </w:rPr>
      </w:pPr>
      <w:r w:rsidRPr="003C7409">
        <w:rPr>
          <w:rFonts w:ascii="Times New Roman" w:hAnsi="Times New Roman" w:cs="Times New Roman"/>
          <w:iCs/>
          <w:sz w:val="24"/>
          <w:szCs w:val="24"/>
        </w:rPr>
        <w:t xml:space="preserve">2.3.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3C7409">
        <w:rPr>
          <w:rFonts w:ascii="Times New Roman" w:hAnsi="Times New Roman" w:cs="Times New Roman"/>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3C7409">
          <w:rPr>
            <w:rStyle w:val="a3"/>
            <w:rFonts w:ascii="Times New Roman" w:hAnsi="Times New Roman" w:cs="Times New Roman"/>
            <w:sz w:val="24"/>
            <w:szCs w:val="24"/>
          </w:rPr>
          <w:t>части 1 статьи 9</w:t>
        </w:r>
      </w:hyperlink>
      <w:r w:rsidRPr="003C740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6766A9" w:rsidRPr="003C7409" w:rsidRDefault="006766A9" w:rsidP="003C7409">
      <w:pPr>
        <w:jc w:val="both"/>
        <w:rPr>
          <w:rFonts w:ascii="Times New Roman" w:hAnsi="Times New Roman" w:cs="Times New Roman"/>
          <w:sz w:val="24"/>
          <w:szCs w:val="24"/>
        </w:rPr>
      </w:pPr>
      <w:r w:rsidRPr="003C7409">
        <w:rPr>
          <w:rFonts w:ascii="Times New Roman" w:hAnsi="Times New Roman" w:cs="Times New Roman"/>
          <w:sz w:val="24"/>
          <w:szCs w:val="24"/>
        </w:rPr>
        <w:t>2.4. Результатом предоставления муниципальной услуги является:</w:t>
      </w:r>
    </w:p>
    <w:p w:rsidR="006766A9" w:rsidRPr="003C7409" w:rsidRDefault="006766A9"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2.4.1. Конечным результатом предоставления муниципальной услуги является предоставление в электронном виде текстовых ресурсов МБУ «ВЦБС», не являющихся объектами авторского права, в виде электронных копий изданий в графическом формате.</w:t>
      </w:r>
    </w:p>
    <w:p w:rsidR="006766A9" w:rsidRPr="003C7409" w:rsidRDefault="006766A9"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2.4.2.</w:t>
      </w:r>
      <w:r w:rsidR="00F61B7F" w:rsidRPr="003C7409">
        <w:rPr>
          <w:rFonts w:ascii="Times New Roman" w:hAnsi="Times New Roman" w:cs="Times New Roman"/>
          <w:sz w:val="24"/>
          <w:szCs w:val="24"/>
          <w:lang w:bidi="ru-RU"/>
        </w:rPr>
        <w:t xml:space="preserve"> </w:t>
      </w:r>
      <w:r w:rsidRPr="003C7409">
        <w:rPr>
          <w:rFonts w:ascii="Times New Roman" w:hAnsi="Times New Roman" w:cs="Times New Roman"/>
          <w:sz w:val="24"/>
          <w:szCs w:val="24"/>
          <w:lang w:bidi="ru-RU"/>
        </w:rPr>
        <w:t>Электронные текстовые ресурсы муниципальных библиотек, не являющиеся объектами авторского права, предоставляются получателям муниципальной услуги в виде электронных копий изданий в графическом формате.</w:t>
      </w:r>
    </w:p>
    <w:p w:rsidR="006766A9" w:rsidRPr="003C7409" w:rsidRDefault="00F61B7F" w:rsidP="003C7409">
      <w:pPr>
        <w:jc w:val="both"/>
        <w:rPr>
          <w:rFonts w:ascii="Times New Roman" w:hAnsi="Times New Roman" w:cs="Times New Roman"/>
          <w:sz w:val="24"/>
          <w:szCs w:val="24"/>
        </w:rPr>
      </w:pPr>
      <w:r w:rsidRPr="003C7409">
        <w:rPr>
          <w:rFonts w:ascii="Times New Roman" w:hAnsi="Times New Roman" w:cs="Times New Roman"/>
          <w:sz w:val="24"/>
          <w:szCs w:val="24"/>
        </w:rPr>
        <w:t>2.5</w:t>
      </w:r>
      <w:r w:rsidR="006766A9" w:rsidRPr="003C7409">
        <w:rPr>
          <w:rFonts w:ascii="Times New Roman" w:hAnsi="Times New Roman" w:cs="Times New Roman"/>
          <w:sz w:val="24"/>
          <w:szCs w:val="24"/>
        </w:rPr>
        <w:t>. Срок предоставления муниципальной услуги.</w:t>
      </w:r>
    </w:p>
    <w:p w:rsidR="00F61B7F" w:rsidRPr="003C7409" w:rsidRDefault="00F61B7F"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2.5.1. Муниципальная услуга предоставляется в срок не более 1 минуты с момента формирования получателем электронного поискового запроса в сети Интернет согласно п. 3.1.2 настоящего Регламента.</w:t>
      </w:r>
    </w:p>
    <w:p w:rsidR="00F61B7F" w:rsidRPr="003C7409" w:rsidRDefault="00F61B7F"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2.5.2. Прием получателей муниципальной услуги при личном обращении осуществляется в соответствии с установленным графиком работы муниципальных библиотек.</w:t>
      </w:r>
    </w:p>
    <w:p w:rsidR="00F61B7F" w:rsidRPr="003C7409" w:rsidRDefault="00F61B7F" w:rsidP="003C7409">
      <w:pPr>
        <w:jc w:val="both"/>
        <w:rPr>
          <w:rFonts w:ascii="Times New Roman" w:hAnsi="Times New Roman" w:cs="Times New Roman"/>
          <w:sz w:val="24"/>
          <w:szCs w:val="24"/>
        </w:rPr>
      </w:pPr>
      <w:r w:rsidRPr="003C7409">
        <w:rPr>
          <w:rFonts w:ascii="Times New Roman" w:hAnsi="Times New Roman" w:cs="Times New Roman"/>
          <w:sz w:val="24"/>
          <w:szCs w:val="24"/>
        </w:rPr>
        <w:t>2.6. Перечень нормативных правовых актов, регулирующих предоставление муниципальной услуги, размещен на официальном сайте МБУ «Вознесенская централизованная библиотечная система»;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 xml:space="preserve">2.7. Исчерпывающий перечень документов, необходимых в соответствии с нормативными правовыми актами, для получения </w:t>
      </w:r>
      <w:r w:rsidRPr="003C7409">
        <w:rPr>
          <w:rFonts w:ascii="Times New Roman" w:hAnsi="Times New Roman" w:cs="Times New Roman"/>
          <w:bCs/>
          <w:sz w:val="24"/>
          <w:szCs w:val="24"/>
        </w:rPr>
        <w:t>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r w:rsidRPr="003C7409">
        <w:rPr>
          <w:rFonts w:ascii="Times New Roman" w:hAnsi="Times New Roman" w:cs="Times New Roman"/>
          <w:iCs/>
          <w:sz w:val="24"/>
          <w:szCs w:val="24"/>
        </w:rPr>
        <w:t xml:space="preserve">: </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2.7.1. Исчерпывающий перечень документов, подлежащих представлению Заявителем самостоятельно, отсутствует.</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 xml:space="preserve">Иных документов, необходимых в соответствии с законодательством Российской Федерации и законодательством Нижегородской области для предоставления </w:t>
      </w:r>
      <w:r w:rsidRPr="003C7409">
        <w:rPr>
          <w:rFonts w:ascii="Times New Roman" w:hAnsi="Times New Roman" w:cs="Times New Roman"/>
          <w:iCs/>
          <w:sz w:val="24"/>
          <w:szCs w:val="24"/>
        </w:rPr>
        <w:lastRenderedPageBreak/>
        <w:t>муниципальной услуги и услуг, являющихся необходимыми и обязательными для предоставления муниципальной услуги и подлежащих предоставлению заявителем, не предусмотрено.</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2.8. При предоставлении муниципальной услуги запрещается требовать от Заявителя:</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61B7F" w:rsidRPr="003C7409" w:rsidRDefault="00F61B7F" w:rsidP="003C7409">
      <w:pPr>
        <w:jc w:val="both"/>
        <w:rPr>
          <w:rFonts w:ascii="Times New Roman" w:hAnsi="Times New Roman" w:cs="Times New Roman"/>
          <w:iCs/>
          <w:sz w:val="24"/>
          <w:szCs w:val="24"/>
        </w:rPr>
      </w:pPr>
      <w:proofErr w:type="gramStart"/>
      <w:r w:rsidRPr="003C7409">
        <w:rPr>
          <w:rFonts w:ascii="Times New Roman" w:hAnsi="Times New Roman" w:cs="Times New Roman"/>
          <w:iCs/>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3C7409">
        <w:rPr>
          <w:rFonts w:ascii="Times New Roman" w:hAnsi="Times New Roman" w:cs="Times New Roman"/>
          <w:iCs/>
          <w:sz w:val="24"/>
          <w:szCs w:val="24"/>
        </w:rPr>
        <w:t xml:space="preserve"> федеральными законами. </w:t>
      </w:r>
    </w:p>
    <w:p w:rsidR="00412AEF" w:rsidRPr="003C7409" w:rsidRDefault="00412AEF" w:rsidP="003C7409">
      <w:pPr>
        <w:jc w:val="both"/>
        <w:rPr>
          <w:rFonts w:ascii="Times New Roman" w:hAnsi="Times New Roman" w:cs="Times New Roman"/>
          <w:iCs/>
          <w:sz w:val="24"/>
          <w:szCs w:val="24"/>
        </w:rPr>
      </w:pPr>
      <w:r w:rsidRPr="003C7409">
        <w:rPr>
          <w:rFonts w:ascii="Times New Roman" w:hAnsi="Times New Roman" w:cs="Times New Roman"/>
          <w:iCs/>
          <w:sz w:val="24"/>
          <w:szCs w:val="24"/>
          <w:lang w:bidi="ru-RU"/>
        </w:rPr>
        <w:t>2.9. Основания для приостановления предоставления муниципальной услуги</w:t>
      </w:r>
      <w:r w:rsidRPr="003C7409">
        <w:rPr>
          <w:rFonts w:ascii="Times New Roman" w:hAnsi="Times New Roman" w:cs="Times New Roman"/>
          <w:iCs/>
          <w:sz w:val="24"/>
          <w:szCs w:val="24"/>
        </w:rPr>
        <w:t xml:space="preserve"> </w:t>
      </w:r>
    </w:p>
    <w:p w:rsidR="00412AEF" w:rsidRPr="003C7409" w:rsidRDefault="00412AEF" w:rsidP="003C7409">
      <w:pPr>
        <w:jc w:val="both"/>
        <w:rPr>
          <w:rFonts w:ascii="Times New Roman" w:hAnsi="Times New Roman" w:cs="Times New Roman"/>
          <w:iCs/>
          <w:sz w:val="24"/>
          <w:szCs w:val="24"/>
          <w:lang w:bidi="ru-RU"/>
        </w:rPr>
      </w:pPr>
      <w:r w:rsidRPr="003C7409">
        <w:rPr>
          <w:rFonts w:ascii="Times New Roman" w:hAnsi="Times New Roman" w:cs="Times New Roman"/>
          <w:iCs/>
          <w:sz w:val="24"/>
          <w:szCs w:val="24"/>
          <w:lang w:bidi="ru-RU"/>
        </w:rPr>
        <w:t>Основания для приостановления предоставления муниципальной услуги не предусмотрены.</w:t>
      </w:r>
    </w:p>
    <w:p w:rsidR="00412AE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2.1</w:t>
      </w:r>
      <w:r w:rsidR="00412AEF" w:rsidRPr="003C7409">
        <w:rPr>
          <w:rFonts w:ascii="Times New Roman" w:hAnsi="Times New Roman" w:cs="Times New Roman"/>
          <w:iCs/>
          <w:sz w:val="24"/>
          <w:szCs w:val="24"/>
        </w:rPr>
        <w:t>0</w:t>
      </w:r>
      <w:r w:rsidRPr="003C7409">
        <w:rPr>
          <w:rFonts w:ascii="Times New Roman" w:hAnsi="Times New Roman" w:cs="Times New Roman"/>
          <w:iCs/>
          <w:sz w:val="24"/>
          <w:szCs w:val="24"/>
        </w:rPr>
        <w:t xml:space="preserve">. Исчерпывающий </w:t>
      </w:r>
      <w:r w:rsidR="00412AEF" w:rsidRPr="003C7409">
        <w:rPr>
          <w:rFonts w:ascii="Times New Roman" w:hAnsi="Times New Roman" w:cs="Times New Roman"/>
          <w:iCs/>
          <w:sz w:val="24"/>
          <w:szCs w:val="24"/>
        </w:rPr>
        <w:t>перечень оснований для отказа в предоставлении услуги</w:t>
      </w:r>
    </w:p>
    <w:p w:rsidR="00412AEF" w:rsidRPr="003C7409" w:rsidRDefault="00412AEF" w:rsidP="003C7409">
      <w:pPr>
        <w:jc w:val="both"/>
        <w:rPr>
          <w:rFonts w:ascii="Times New Roman" w:hAnsi="Times New Roman" w:cs="Times New Roman"/>
          <w:iCs/>
          <w:sz w:val="24"/>
          <w:szCs w:val="24"/>
        </w:rPr>
      </w:pPr>
      <w:r w:rsidRPr="003C7409">
        <w:rPr>
          <w:rFonts w:ascii="Times New Roman" w:hAnsi="Times New Roman" w:cs="Times New Roman"/>
          <w:iCs/>
          <w:sz w:val="24"/>
          <w:szCs w:val="24"/>
          <w:lang w:bidi="ru-RU"/>
        </w:rPr>
        <w:t>Основания для отказа в предоставлении муниципальной услуги не предусмотрены.</w:t>
      </w:r>
    </w:p>
    <w:p w:rsidR="00F61B7F" w:rsidRPr="003C7409" w:rsidRDefault="00412AE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2.11</w:t>
      </w:r>
      <w:r w:rsidR="00F61B7F" w:rsidRPr="003C7409">
        <w:rPr>
          <w:rFonts w:ascii="Times New Roman" w:hAnsi="Times New Roman" w:cs="Times New Roman"/>
          <w:iCs/>
          <w:sz w:val="24"/>
          <w:szCs w:val="24"/>
        </w:rPr>
        <w:t>. Государственная пошлина или иная плата за предоставление муниципальной услуги не взимается.</w:t>
      </w:r>
    </w:p>
    <w:p w:rsidR="00F61B7F" w:rsidRPr="003C7409" w:rsidRDefault="009D09F2"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2.12</w:t>
      </w:r>
      <w:r w:rsidR="00F61B7F" w:rsidRPr="003C7409">
        <w:rPr>
          <w:rFonts w:ascii="Times New Roman" w:hAnsi="Times New Roman" w:cs="Times New Roman"/>
          <w:iCs/>
          <w:sz w:val="24"/>
          <w:szCs w:val="24"/>
        </w:rPr>
        <w:t xml:space="preserve">. Максимальный срок ожидания в очереди при получении муниципальной услуги в </w:t>
      </w:r>
      <w:r w:rsidR="00F61B7F" w:rsidRPr="003C7409">
        <w:rPr>
          <w:rFonts w:ascii="Times New Roman" w:hAnsi="Times New Roman" w:cs="Times New Roman"/>
          <w:sz w:val="24"/>
          <w:szCs w:val="24"/>
        </w:rPr>
        <w:t>МБУ «Вознесенская централизованная библиотечная система»;</w:t>
      </w:r>
    </w:p>
    <w:p w:rsidR="00F61B7F" w:rsidRPr="003C7409" w:rsidRDefault="009D09F2"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2.12</w:t>
      </w:r>
      <w:r w:rsidR="00F61B7F" w:rsidRPr="003C7409">
        <w:rPr>
          <w:rFonts w:ascii="Times New Roman" w:hAnsi="Times New Roman" w:cs="Times New Roman"/>
          <w:iCs/>
          <w:sz w:val="24"/>
          <w:szCs w:val="24"/>
        </w:rPr>
        <w:t>.1. Прием посетителей в</w:t>
      </w:r>
      <w:r w:rsidR="00F61B7F" w:rsidRPr="003C7409">
        <w:rPr>
          <w:rFonts w:ascii="Times New Roman" w:hAnsi="Times New Roman" w:cs="Times New Roman"/>
          <w:sz w:val="24"/>
          <w:szCs w:val="24"/>
        </w:rPr>
        <w:t xml:space="preserve"> МБУ «Вознесенская централизованная библиотечная система» </w:t>
      </w:r>
      <w:r w:rsidR="00F61B7F" w:rsidRPr="003C7409">
        <w:rPr>
          <w:rFonts w:ascii="Times New Roman" w:hAnsi="Times New Roman" w:cs="Times New Roman"/>
          <w:iCs/>
          <w:sz w:val="24"/>
          <w:szCs w:val="24"/>
        </w:rPr>
        <w:t>осуществляется в порядке очереди.</w:t>
      </w:r>
    </w:p>
    <w:p w:rsidR="00F61B7F" w:rsidRPr="003C7409" w:rsidRDefault="00F61B7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2.1</w:t>
      </w:r>
      <w:r w:rsidR="009D09F2" w:rsidRPr="003C7409">
        <w:rPr>
          <w:rFonts w:ascii="Times New Roman" w:hAnsi="Times New Roman" w:cs="Times New Roman"/>
          <w:iCs/>
          <w:sz w:val="24"/>
          <w:szCs w:val="24"/>
        </w:rPr>
        <w:t>2</w:t>
      </w:r>
      <w:r w:rsidRPr="003C7409">
        <w:rPr>
          <w:rFonts w:ascii="Times New Roman" w:hAnsi="Times New Roman" w:cs="Times New Roman"/>
          <w:iCs/>
          <w:sz w:val="24"/>
          <w:szCs w:val="24"/>
        </w:rPr>
        <w:t>.2. Максимальный срок ожидания в очереди не более 15 минут.</w:t>
      </w:r>
    </w:p>
    <w:p w:rsidR="00412AEF" w:rsidRPr="003C7409" w:rsidRDefault="00412AEF" w:rsidP="003C7409">
      <w:pPr>
        <w:jc w:val="both"/>
        <w:rPr>
          <w:rFonts w:ascii="Times New Roman" w:hAnsi="Times New Roman" w:cs="Times New Roman"/>
          <w:iCs/>
          <w:sz w:val="24"/>
          <w:szCs w:val="24"/>
        </w:rPr>
      </w:pPr>
      <w:r w:rsidRPr="003C7409">
        <w:rPr>
          <w:rFonts w:ascii="Times New Roman" w:hAnsi="Times New Roman" w:cs="Times New Roman"/>
          <w:iCs/>
          <w:sz w:val="24"/>
          <w:szCs w:val="24"/>
        </w:rPr>
        <w:t>2.1</w:t>
      </w:r>
      <w:r w:rsidR="009D09F2" w:rsidRPr="003C7409">
        <w:rPr>
          <w:rFonts w:ascii="Times New Roman" w:hAnsi="Times New Roman" w:cs="Times New Roman"/>
          <w:iCs/>
          <w:sz w:val="24"/>
          <w:szCs w:val="24"/>
        </w:rPr>
        <w:t>3</w:t>
      </w:r>
      <w:r w:rsidRPr="003C7409">
        <w:rPr>
          <w:rFonts w:ascii="Times New Roman" w:hAnsi="Times New Roman" w:cs="Times New Roman"/>
          <w:iCs/>
          <w:sz w:val="24"/>
          <w:szCs w:val="24"/>
        </w:rPr>
        <w:t>.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412AEF" w:rsidRPr="003C7409" w:rsidRDefault="009D09F2" w:rsidP="003C7409">
      <w:pPr>
        <w:jc w:val="both"/>
        <w:rPr>
          <w:rFonts w:ascii="Times New Roman" w:hAnsi="Times New Roman" w:cs="Times New Roman"/>
          <w:iCs/>
          <w:sz w:val="24"/>
          <w:szCs w:val="24"/>
          <w:lang w:bidi="ru-RU"/>
        </w:rPr>
      </w:pPr>
      <w:r w:rsidRPr="003C7409">
        <w:rPr>
          <w:rFonts w:ascii="Times New Roman" w:hAnsi="Times New Roman" w:cs="Times New Roman"/>
          <w:iCs/>
          <w:sz w:val="24"/>
          <w:szCs w:val="24"/>
          <w:lang w:bidi="ru-RU"/>
        </w:rPr>
        <w:t>2.13.1.</w:t>
      </w:r>
      <w:r w:rsidR="00412AEF" w:rsidRPr="003C7409">
        <w:rPr>
          <w:rFonts w:ascii="Times New Roman" w:hAnsi="Times New Roman" w:cs="Times New Roman"/>
          <w:iCs/>
          <w:sz w:val="24"/>
          <w:szCs w:val="24"/>
          <w:lang w:bidi="ru-RU"/>
        </w:rPr>
        <w:t>На территории, прилегающей к зданиям муниципальных библиотек, оборудуются места для парковки автотранспортных средств, в том числе для транспортных средств инвалидов.</w:t>
      </w:r>
    </w:p>
    <w:p w:rsidR="00412AEF"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xml:space="preserve">2.13.2. </w:t>
      </w:r>
      <w:r w:rsidR="00412AEF" w:rsidRPr="003C7409">
        <w:rPr>
          <w:rFonts w:ascii="Times New Roman" w:hAnsi="Times New Roman" w:cs="Times New Roman"/>
          <w:sz w:val="24"/>
          <w:szCs w:val="24"/>
          <w:lang w:bidi="ru-RU"/>
        </w:rPr>
        <w:t>Вход в здание оборудуется пандусом и расширенным проходом, позволяющими обеспечить беспрепятственный вход для граждан, в том числе инвалидов, использующих инвалидные кресла-коляски, либо кнопкой вызова.</w:t>
      </w:r>
    </w:p>
    <w:p w:rsidR="00412AEF"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2.13.3.</w:t>
      </w:r>
      <w:r w:rsidR="00412AEF" w:rsidRPr="003C7409">
        <w:rPr>
          <w:rFonts w:ascii="Times New Roman" w:hAnsi="Times New Roman" w:cs="Times New Roman"/>
          <w:sz w:val="24"/>
          <w:szCs w:val="24"/>
          <w:lang w:bidi="ru-RU"/>
        </w:rPr>
        <w:t xml:space="preserve">Места ожидания должны соответствовать комфортным условиям для получателей муниципальной услуги и оптимальным условиям работы специалистов муниципальных </w:t>
      </w:r>
      <w:r w:rsidR="00412AEF" w:rsidRPr="003C7409">
        <w:rPr>
          <w:rFonts w:ascii="Times New Roman" w:hAnsi="Times New Roman" w:cs="Times New Roman"/>
          <w:sz w:val="24"/>
          <w:szCs w:val="24"/>
          <w:lang w:bidi="ru-RU"/>
        </w:rPr>
        <w:lastRenderedPageBreak/>
        <w:t>библиотек. Для создания комфортных условий ожидания на специальных столах могут размещаться газеты, журналы, печатная продукция по вопросам предоставления услуг.</w:t>
      </w:r>
    </w:p>
    <w:p w:rsidR="00E12744" w:rsidRPr="003C7409" w:rsidRDefault="009D09F2" w:rsidP="003C7409">
      <w:pPr>
        <w:jc w:val="both"/>
        <w:rPr>
          <w:rFonts w:ascii="Times New Roman" w:hAnsi="Times New Roman" w:cs="Times New Roman"/>
          <w:sz w:val="24"/>
          <w:szCs w:val="24"/>
        </w:rPr>
      </w:pPr>
      <w:r w:rsidRPr="003C7409">
        <w:rPr>
          <w:rFonts w:ascii="Times New Roman" w:hAnsi="Times New Roman" w:cs="Times New Roman"/>
          <w:sz w:val="24"/>
          <w:szCs w:val="24"/>
        </w:rPr>
        <w:t>2.13.4</w:t>
      </w:r>
      <w:r w:rsidR="00412AEF" w:rsidRPr="003C7409">
        <w:rPr>
          <w:rFonts w:ascii="Times New Roman" w:hAnsi="Times New Roman" w:cs="Times New Roman"/>
          <w:sz w:val="24"/>
          <w:szCs w:val="24"/>
        </w:rPr>
        <w:t>.</w:t>
      </w:r>
      <w:r w:rsidR="00412AEF" w:rsidRPr="003C7409">
        <w:rPr>
          <w:rFonts w:ascii="Times New Roman" w:hAnsi="Times New Roman" w:cs="Times New Roman"/>
          <w:sz w:val="24"/>
          <w:szCs w:val="24"/>
        </w:rPr>
        <w:tab/>
        <w:t>Информационные стенды, содержащие информацию о порядке предоставления муниципальной услуги, размещаются при входе в помещение муниципальных библиотек в месте, обеспечивающем свободный доступ к нему лицам, имеющим ограничения к передвижению, в том числе инвалидам-колясочникам. Информационные стенды должны быть хорошо освещены.</w:t>
      </w:r>
    </w:p>
    <w:p w:rsidR="00412AEF" w:rsidRPr="003C7409" w:rsidRDefault="009D09F2" w:rsidP="003C7409">
      <w:pPr>
        <w:jc w:val="both"/>
        <w:rPr>
          <w:rFonts w:ascii="Times New Roman" w:hAnsi="Times New Roman" w:cs="Times New Roman"/>
          <w:sz w:val="24"/>
          <w:szCs w:val="24"/>
        </w:rPr>
      </w:pPr>
      <w:r w:rsidRPr="003C7409">
        <w:rPr>
          <w:rFonts w:ascii="Times New Roman" w:hAnsi="Times New Roman" w:cs="Times New Roman"/>
          <w:sz w:val="24"/>
          <w:szCs w:val="24"/>
        </w:rPr>
        <w:t>2.13.5</w:t>
      </w:r>
      <w:r w:rsidR="00412AEF" w:rsidRPr="003C7409">
        <w:rPr>
          <w:rFonts w:ascii="Times New Roman" w:hAnsi="Times New Roman" w:cs="Times New Roman"/>
          <w:sz w:val="24"/>
          <w:szCs w:val="24"/>
        </w:rPr>
        <w:t>.</w:t>
      </w:r>
      <w:r w:rsidR="00412AEF" w:rsidRPr="003C7409">
        <w:rPr>
          <w:rFonts w:ascii="Times New Roman" w:hAnsi="Times New Roman" w:cs="Times New Roman"/>
          <w:sz w:val="24"/>
          <w:szCs w:val="24"/>
        </w:rPr>
        <w:tab/>
        <w:t>Кабинет приема получателей муниципальной услуги оборудуется информационной табличкой (вывеской) с указанием:</w:t>
      </w:r>
    </w:p>
    <w:p w:rsidR="009D09F2" w:rsidRPr="003C7409" w:rsidRDefault="009D09F2" w:rsidP="003C7409">
      <w:pPr>
        <w:jc w:val="both"/>
        <w:rPr>
          <w:rFonts w:ascii="Times New Roman" w:hAnsi="Times New Roman" w:cs="Times New Roman"/>
          <w:sz w:val="24"/>
          <w:szCs w:val="24"/>
        </w:rPr>
      </w:pPr>
      <w:r w:rsidRPr="003C7409">
        <w:rPr>
          <w:rFonts w:ascii="Times New Roman" w:hAnsi="Times New Roman" w:cs="Times New Roman"/>
          <w:sz w:val="24"/>
          <w:szCs w:val="24"/>
        </w:rPr>
        <w:t>- номера кабинета;</w:t>
      </w:r>
    </w:p>
    <w:p w:rsidR="009D09F2" w:rsidRPr="003C7409" w:rsidRDefault="009D09F2" w:rsidP="003C7409">
      <w:pPr>
        <w:jc w:val="both"/>
        <w:rPr>
          <w:rFonts w:ascii="Times New Roman" w:hAnsi="Times New Roman" w:cs="Times New Roman"/>
          <w:sz w:val="24"/>
          <w:szCs w:val="24"/>
        </w:rPr>
      </w:pPr>
      <w:r w:rsidRPr="003C7409">
        <w:rPr>
          <w:rFonts w:ascii="Times New Roman" w:hAnsi="Times New Roman" w:cs="Times New Roman"/>
          <w:sz w:val="24"/>
          <w:szCs w:val="24"/>
        </w:rPr>
        <w:t>- фамилии, имени, отчества (при наличии) специалиста муниципальной библиотеки, осуществляющего предоставление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2.13.</w:t>
      </w:r>
      <w:r w:rsidR="00656EF3" w:rsidRPr="003C7409">
        <w:rPr>
          <w:rFonts w:ascii="Times New Roman" w:hAnsi="Times New Roman" w:cs="Times New Roman"/>
          <w:sz w:val="24"/>
          <w:szCs w:val="24"/>
          <w:lang w:bidi="ru-RU"/>
        </w:rPr>
        <w:t>6. Специалист</w:t>
      </w:r>
      <w:r w:rsidRPr="003C7409">
        <w:rPr>
          <w:rFonts w:ascii="Times New Roman" w:hAnsi="Times New Roman" w:cs="Times New Roman"/>
          <w:sz w:val="24"/>
          <w:szCs w:val="24"/>
          <w:lang w:bidi="ru-RU"/>
        </w:rPr>
        <w:t xml:space="preserve"> муниципальной библиотеки, осуществляющий прием, обеспечивается личной идентификационной карточкой и (или) настольной табличкой.</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2.13.7. Места для получения муниципальной услуги оборудуются столами (стойками), стульями, персональными компьютерами, обеспечиваются ручками и бумагой.</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2.13.8. Требования к помещениям, в которых предоставляется муниципальная услуга, в части обеспечения доступности для инвалидов:</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возможность беспрепятственного входа в здание муниципальной библиотеки и выхода из него;</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возможность самостоятельного передвижения по зданию муниципальной библиотеки в целях доступа к месту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сопровождение инвалидов, имеющих стойкие нарушения функции зрения и самостоятельного передвижения, по территории муниципальной библиотеки;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содействие инвалиду при входе в здание муниципальной библиотеки и выходе из него, информирование инвалида о доступных маршрутах общественного транспорта;</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xml:space="preserve">- надлежащее размещение носителей информации, необходимой для обеспечения беспрепятственного доступа инвалидов,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Интернет-сайта с учетом особых потребностей инвалидов по зрению с приведением их к международному стандарту доступности веб-контента и веб-сервисов </w:t>
      </w:r>
      <w:r w:rsidRPr="003C7409">
        <w:rPr>
          <w:rFonts w:ascii="Times New Roman" w:hAnsi="Times New Roman" w:cs="Times New Roman"/>
          <w:sz w:val="24"/>
          <w:szCs w:val="24"/>
        </w:rPr>
        <w:t>(</w:t>
      </w:r>
      <w:r w:rsidRPr="003C7409">
        <w:rPr>
          <w:rFonts w:ascii="Times New Roman" w:hAnsi="Times New Roman" w:cs="Times New Roman"/>
          <w:sz w:val="24"/>
          <w:szCs w:val="24"/>
          <w:lang w:bidi="en-US"/>
        </w:rPr>
        <w:t>WCAG</w:t>
      </w:r>
      <w:r w:rsidRPr="003C7409">
        <w:rPr>
          <w:rFonts w:ascii="Times New Roman" w:hAnsi="Times New Roman" w:cs="Times New Roman"/>
          <w:sz w:val="24"/>
          <w:szCs w:val="24"/>
        </w:rPr>
        <w:t>);</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xml:space="preserve">- обеспечение допуска в здание муниципальной библиотеки собаки-проводника при наличии документа, </w:t>
      </w:r>
      <w:hyperlink r:id="rId10" w:history="1">
        <w:r w:rsidRPr="003C7409">
          <w:rPr>
            <w:rStyle w:val="a3"/>
            <w:rFonts w:ascii="Times New Roman" w:hAnsi="Times New Roman" w:cs="Times New Roman"/>
            <w:color w:val="auto"/>
            <w:sz w:val="24"/>
            <w:szCs w:val="24"/>
            <w:u w:val="none"/>
            <w:lang w:bidi="ru-RU"/>
          </w:rPr>
          <w:t>подтверждающего ее специальное обучение, выданного по форме и в порядке, утвержденных Приказом Министерства</w:t>
        </w:r>
      </w:hyperlink>
      <w:r w:rsidRPr="003C7409">
        <w:rPr>
          <w:rFonts w:ascii="Times New Roman" w:hAnsi="Times New Roman" w:cs="Times New Roman"/>
          <w:sz w:val="24"/>
          <w:szCs w:val="24"/>
          <w:lang w:bidi="ru-RU"/>
        </w:rPr>
        <w:t xml:space="preserve"> труда и социальной защиты Российской Федерации от 22 июня 2015 года </w:t>
      </w:r>
      <w:r w:rsidRPr="003C7409">
        <w:rPr>
          <w:rFonts w:ascii="Times New Roman" w:hAnsi="Times New Roman" w:cs="Times New Roman"/>
          <w:sz w:val="24"/>
          <w:szCs w:val="24"/>
          <w:lang w:bidi="en-US"/>
        </w:rPr>
        <w:t>N</w:t>
      </w:r>
      <w:r w:rsidRPr="003C7409">
        <w:rPr>
          <w:rFonts w:ascii="Times New Roman" w:hAnsi="Times New Roman" w:cs="Times New Roman"/>
          <w:sz w:val="24"/>
          <w:szCs w:val="24"/>
        </w:rPr>
        <w:t xml:space="preserve"> </w:t>
      </w:r>
      <w:r w:rsidRPr="003C7409">
        <w:rPr>
          <w:rFonts w:ascii="Times New Roman" w:hAnsi="Times New Roman" w:cs="Times New Roman"/>
          <w:sz w:val="24"/>
          <w:szCs w:val="24"/>
          <w:lang w:bidi="ru-RU"/>
        </w:rPr>
        <w:t>386н;</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lastRenderedPageBreak/>
        <w:t xml:space="preserve">- предоставление инвалидам по слуху, при необходимости, услуги с использованием русского жестового языка, включая обеспечение допуска в здание муниципальной библиотеки </w:t>
      </w:r>
      <w:proofErr w:type="spellStart"/>
      <w:r w:rsidRPr="003C7409">
        <w:rPr>
          <w:rFonts w:ascii="Times New Roman" w:hAnsi="Times New Roman" w:cs="Times New Roman"/>
          <w:sz w:val="24"/>
          <w:szCs w:val="24"/>
          <w:lang w:bidi="ru-RU"/>
        </w:rPr>
        <w:t>сурдопереводчика</w:t>
      </w:r>
      <w:proofErr w:type="spellEnd"/>
      <w:r w:rsidRPr="003C7409">
        <w:rPr>
          <w:rFonts w:ascii="Times New Roman" w:hAnsi="Times New Roman" w:cs="Times New Roman"/>
          <w:sz w:val="24"/>
          <w:szCs w:val="24"/>
          <w:lang w:bidi="ru-RU"/>
        </w:rPr>
        <w:t xml:space="preserve">, </w:t>
      </w:r>
      <w:proofErr w:type="spellStart"/>
      <w:r w:rsidRPr="003C7409">
        <w:rPr>
          <w:rFonts w:ascii="Times New Roman" w:hAnsi="Times New Roman" w:cs="Times New Roman"/>
          <w:sz w:val="24"/>
          <w:szCs w:val="24"/>
          <w:lang w:bidi="ru-RU"/>
        </w:rPr>
        <w:t>тифлосурдопереводчика</w:t>
      </w:r>
      <w:proofErr w:type="spellEnd"/>
      <w:r w:rsidRPr="003C7409">
        <w:rPr>
          <w:rFonts w:ascii="Times New Roman" w:hAnsi="Times New Roman" w:cs="Times New Roman"/>
          <w:sz w:val="24"/>
          <w:szCs w:val="24"/>
          <w:lang w:bidi="ru-RU"/>
        </w:rPr>
        <w:t>;</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оказание сотрудниками муниципальной библиотеки иной необходимой инвалидам помощи в преодолении барьеров, мешающих получению ими муниципальной услуги наравне с другими лицами.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2.14. Показатели доступности и качества муниципальных услуг.</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Показателями доступности являются:</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1) широкий доступ к информации о предоставлении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 получение муниципальной услуги своевременно и в соответствии со стандартом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 получение полной, актуальной и достоверной информации о порядке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4) получение информации о результате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bookmarkStart w:id="6" w:name="Par278"/>
      <w:bookmarkEnd w:id="6"/>
      <w:r w:rsidRPr="003C7409">
        <w:rPr>
          <w:rFonts w:ascii="Times New Roman" w:hAnsi="Times New Roman" w:cs="Times New Roman"/>
          <w:sz w:val="24"/>
          <w:szCs w:val="24"/>
          <w:lang w:bidi="ru-RU"/>
        </w:rPr>
        <w:t>Показателями качества являются:</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1) соблюдение срока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 отсутствие поданных в установленном порядке жалоб на действия (бездействие) должностных лиц в ходе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 снижение максимального срока ожидания при подаче документов и получении результата предоставления муниципальной услуги;</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xml:space="preserve">4) доля библиотечных фондов, </w:t>
      </w:r>
      <w:r w:rsidR="004B129E" w:rsidRPr="003C7409">
        <w:rPr>
          <w:rFonts w:ascii="Times New Roman" w:hAnsi="Times New Roman" w:cs="Times New Roman"/>
          <w:bCs/>
          <w:sz w:val="24"/>
          <w:szCs w:val="24"/>
          <w:lang w:bidi="ru-RU"/>
        </w:rPr>
        <w:t>переведенных в электронный вид</w:t>
      </w:r>
      <w:r w:rsidRPr="003C7409">
        <w:rPr>
          <w:rFonts w:ascii="Times New Roman" w:hAnsi="Times New Roman" w:cs="Times New Roman"/>
          <w:sz w:val="24"/>
          <w:szCs w:val="24"/>
          <w:lang w:bidi="ru-RU"/>
        </w:rPr>
        <w:t>;</w:t>
      </w:r>
    </w:p>
    <w:p w:rsidR="009D09F2" w:rsidRPr="003C7409" w:rsidRDefault="009D09F2"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5) корректность и компетентность специалиста, взаимодействующего с Заявителем при предоставлении муниципальной услуги.</w:t>
      </w:r>
    </w:p>
    <w:p w:rsidR="004B129E" w:rsidRPr="003C7409" w:rsidRDefault="004B129E" w:rsidP="003C7409">
      <w:pPr>
        <w:jc w:val="both"/>
        <w:rPr>
          <w:rFonts w:ascii="Times New Roman" w:hAnsi="Times New Roman" w:cs="Times New Roman"/>
          <w:iCs/>
          <w:sz w:val="24"/>
          <w:szCs w:val="24"/>
          <w:lang w:bidi="ru-RU"/>
        </w:rPr>
      </w:pPr>
      <w:r w:rsidRPr="003C7409">
        <w:rPr>
          <w:rFonts w:ascii="Times New Roman" w:hAnsi="Times New Roman" w:cs="Times New Roman"/>
          <w:iCs/>
          <w:sz w:val="24"/>
          <w:szCs w:val="24"/>
          <w:lang w:bidi="ru-RU"/>
        </w:rPr>
        <w:t xml:space="preserve">2.15.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1 раз: при получении муниципальной услуги непосредственно в </w:t>
      </w:r>
      <w:r w:rsidRPr="003C7409">
        <w:rPr>
          <w:rFonts w:ascii="Times New Roman" w:hAnsi="Times New Roman" w:cs="Times New Roman"/>
          <w:sz w:val="24"/>
          <w:szCs w:val="24"/>
          <w:lang w:bidi="ru-RU"/>
        </w:rPr>
        <w:t>МБУ «Вознесенская централизованная библиотечная система»;</w:t>
      </w:r>
      <w:r w:rsidRPr="003C7409">
        <w:rPr>
          <w:rFonts w:ascii="Times New Roman" w:hAnsi="Times New Roman" w:cs="Times New Roman"/>
          <w:iCs/>
          <w:sz w:val="24"/>
          <w:szCs w:val="24"/>
          <w:lang w:bidi="ru-RU"/>
        </w:rPr>
        <w:t xml:space="preserve"> Продолжительность взаимодействия не должна превышать 15 минут;</w:t>
      </w:r>
    </w:p>
    <w:p w:rsidR="004B129E" w:rsidRPr="003C7409" w:rsidRDefault="004B129E"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2.16. Иные требования, в том числе учитывающие особенности предоставления муниципальной услуги в электронной форме.</w:t>
      </w:r>
    </w:p>
    <w:p w:rsidR="004B129E" w:rsidRPr="003C7409" w:rsidRDefault="004B129E" w:rsidP="003C7409">
      <w:pPr>
        <w:jc w:val="both"/>
        <w:rPr>
          <w:rFonts w:ascii="Times New Roman" w:hAnsi="Times New Roman" w:cs="Times New Roman"/>
          <w:sz w:val="24"/>
          <w:szCs w:val="24"/>
          <w:lang w:bidi="ru-RU"/>
        </w:rPr>
      </w:pPr>
      <w:bookmarkStart w:id="7" w:name="dst100405"/>
      <w:bookmarkEnd w:id="7"/>
      <w:r w:rsidRPr="003C7409">
        <w:rPr>
          <w:rFonts w:ascii="Times New Roman" w:hAnsi="Times New Roman" w:cs="Times New Roman"/>
          <w:sz w:val="24"/>
          <w:szCs w:val="24"/>
          <w:lang w:bidi="ru-RU"/>
        </w:rPr>
        <w:t>2.16.1.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B129E" w:rsidRPr="003C7409" w:rsidRDefault="004B129E"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xml:space="preserve">2.16.2. </w:t>
      </w:r>
      <w:proofErr w:type="gramStart"/>
      <w:r w:rsidRPr="003C7409">
        <w:rPr>
          <w:rFonts w:ascii="Times New Roman" w:hAnsi="Times New Roman" w:cs="Times New Roman"/>
          <w:sz w:val="24"/>
          <w:szCs w:val="24"/>
          <w:lang w:bidi="ru-RU"/>
        </w:rPr>
        <w:t xml:space="preserve">В связи с прямым получением </w:t>
      </w:r>
      <w:r w:rsidRPr="003C7409">
        <w:rPr>
          <w:rFonts w:ascii="Times New Roman" w:hAnsi="Times New Roman" w:cs="Times New Roman"/>
          <w:iCs/>
          <w:sz w:val="24"/>
          <w:szCs w:val="24"/>
          <w:lang w:bidi="ru-RU"/>
        </w:rPr>
        <w:t xml:space="preserve">на  </w:t>
      </w:r>
      <w:r w:rsidRPr="003C7409">
        <w:rPr>
          <w:rFonts w:ascii="Times New Roman" w:hAnsi="Times New Roman" w:cs="Times New Roman"/>
          <w:sz w:val="24"/>
          <w:szCs w:val="24"/>
          <w:lang w:bidi="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муниципальной услуги предоставление доступа к справочно-поисковому аппарату и базам данных </w:t>
      </w:r>
      <w:r w:rsidRPr="003C7409">
        <w:rPr>
          <w:rFonts w:ascii="Times New Roman" w:hAnsi="Times New Roman" w:cs="Times New Roman"/>
          <w:sz w:val="24"/>
          <w:szCs w:val="24"/>
          <w:lang w:bidi="ru-RU"/>
        </w:rPr>
        <w:lastRenderedPageBreak/>
        <w:t xml:space="preserve">муниципальных библиотек на территории Вознесенского муниципального округа Нижегородской области, результат услуги на бумажном носителе или в форме электронного документа не предусмотрен. </w:t>
      </w:r>
      <w:proofErr w:type="gramEnd"/>
    </w:p>
    <w:p w:rsidR="009D09F2" w:rsidRPr="003C7409" w:rsidRDefault="004B129E" w:rsidP="003C7409">
      <w:pPr>
        <w:jc w:val="both"/>
        <w:rPr>
          <w:rFonts w:ascii="Times New Roman" w:hAnsi="Times New Roman" w:cs="Times New Roman"/>
          <w:sz w:val="24"/>
          <w:szCs w:val="24"/>
          <w:lang w:bidi="ru-RU"/>
        </w:rPr>
      </w:pPr>
      <w:r w:rsidRPr="00BA69DA">
        <w:rPr>
          <w:rFonts w:ascii="Times New Roman" w:hAnsi="Times New Roman" w:cs="Times New Roman"/>
          <w:sz w:val="24"/>
          <w:szCs w:val="24"/>
          <w:lang w:bidi="ru-RU"/>
        </w:rPr>
        <w:t>Доступ к сведениям о способах предоставления муниципальной услуги, порядку предоставления муниципальной услуги, в том числе в электронной форме, перечню необходимых для предоставления муниципальной услуги документов, к форме заявления и формам иных документов выполняется без предварительной авторизации заявителя на Едином портале государственных и муниципальных услуг (функций)</w:t>
      </w:r>
    </w:p>
    <w:p w:rsidR="00656EF3" w:rsidRDefault="00656EF3" w:rsidP="003C7409">
      <w:pPr>
        <w:jc w:val="center"/>
        <w:rPr>
          <w:rFonts w:ascii="Times New Roman" w:hAnsi="Times New Roman" w:cs="Times New Roman"/>
          <w:sz w:val="24"/>
          <w:szCs w:val="24"/>
          <w:lang w:bidi="ru-RU"/>
        </w:rPr>
      </w:pPr>
    </w:p>
    <w:p w:rsidR="007B7CA5" w:rsidRPr="003C7409" w:rsidRDefault="007B7CA5" w:rsidP="003C7409">
      <w:pPr>
        <w:jc w:val="center"/>
        <w:rPr>
          <w:rFonts w:ascii="Times New Roman" w:hAnsi="Times New Roman" w:cs="Times New Roman"/>
          <w:sz w:val="24"/>
          <w:szCs w:val="24"/>
          <w:lang w:bidi="ru-RU"/>
        </w:rPr>
      </w:pPr>
      <w:r w:rsidRPr="003C7409">
        <w:rPr>
          <w:rFonts w:ascii="Times New Roman" w:hAnsi="Times New Roman" w:cs="Times New Roman"/>
          <w:sz w:val="24"/>
          <w:szCs w:val="24"/>
          <w:lang w:bidi="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B7CA5" w:rsidRPr="003C7409" w:rsidRDefault="007B7CA5" w:rsidP="003C7409">
      <w:pPr>
        <w:pStyle w:val="a4"/>
        <w:numPr>
          <w:ilvl w:val="1"/>
          <w:numId w:val="2"/>
        </w:num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Юридическим фактом, являющимся основанием для начала предоставления муниципальной услуги, является обращение получателя муниципальной услуги к официальному сайту МБУ «Вознесенская централизованная библиотечная система». </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3.1.1.Предоставление муниципальной услуги включает в себя следующую административную процедуру:</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обращение получателя муниципальной услуги с электронным поисковым запросом к справочно-поисковому аппарату и базам данных муниципальных библиотек в сети Интернет и просмотр электронных оцифрованных изданий, хранящихся в муниципальных библиотеках, в том числе редких книг, не являющихся объектами авторского права.</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3.1.2.</w:t>
      </w:r>
      <w:r w:rsidRPr="003C7409">
        <w:rPr>
          <w:rFonts w:ascii="Times New Roman" w:hAnsi="Times New Roman" w:cs="Times New Roman"/>
          <w:sz w:val="24"/>
          <w:szCs w:val="24"/>
          <w:lang w:bidi="ru-RU"/>
        </w:rPr>
        <w:tab/>
        <w:t>Для получения муниципальной услуги получатель самостоятельно заполняет в электронном виде следующие поисковые поля (или часть из них):</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автор;</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заглавие;</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год издания;</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место издания;</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ISBN (</w:t>
      </w:r>
      <w:proofErr w:type="spellStart"/>
      <w:r w:rsidRPr="003C7409">
        <w:rPr>
          <w:rFonts w:ascii="Times New Roman" w:hAnsi="Times New Roman" w:cs="Times New Roman"/>
          <w:sz w:val="24"/>
          <w:szCs w:val="24"/>
          <w:lang w:bidi="ru-RU"/>
        </w:rPr>
        <w:t>International</w:t>
      </w:r>
      <w:proofErr w:type="spellEnd"/>
      <w:r w:rsidRPr="003C7409">
        <w:rPr>
          <w:rFonts w:ascii="Times New Roman" w:hAnsi="Times New Roman" w:cs="Times New Roman"/>
          <w:sz w:val="24"/>
          <w:szCs w:val="24"/>
          <w:lang w:bidi="ru-RU"/>
        </w:rPr>
        <w:t xml:space="preserve"> </w:t>
      </w:r>
      <w:proofErr w:type="spellStart"/>
      <w:r w:rsidRPr="003C7409">
        <w:rPr>
          <w:rFonts w:ascii="Times New Roman" w:hAnsi="Times New Roman" w:cs="Times New Roman"/>
          <w:sz w:val="24"/>
          <w:szCs w:val="24"/>
          <w:lang w:bidi="ru-RU"/>
        </w:rPr>
        <w:t>Standard</w:t>
      </w:r>
      <w:proofErr w:type="spellEnd"/>
      <w:r w:rsidRPr="003C7409">
        <w:rPr>
          <w:rFonts w:ascii="Times New Roman" w:hAnsi="Times New Roman" w:cs="Times New Roman"/>
          <w:sz w:val="24"/>
          <w:szCs w:val="24"/>
          <w:lang w:bidi="ru-RU"/>
        </w:rPr>
        <w:t xml:space="preserve"> </w:t>
      </w:r>
      <w:proofErr w:type="spellStart"/>
      <w:r w:rsidRPr="003C7409">
        <w:rPr>
          <w:rFonts w:ascii="Times New Roman" w:hAnsi="Times New Roman" w:cs="Times New Roman"/>
          <w:sz w:val="24"/>
          <w:szCs w:val="24"/>
          <w:lang w:bidi="ru-RU"/>
        </w:rPr>
        <w:t>Book</w:t>
      </w:r>
      <w:proofErr w:type="spellEnd"/>
      <w:r w:rsidRPr="003C7409">
        <w:rPr>
          <w:rFonts w:ascii="Times New Roman" w:hAnsi="Times New Roman" w:cs="Times New Roman"/>
          <w:sz w:val="24"/>
          <w:szCs w:val="24"/>
          <w:lang w:bidi="ru-RU"/>
        </w:rPr>
        <w:t xml:space="preserve"> </w:t>
      </w:r>
      <w:proofErr w:type="spellStart"/>
      <w:r w:rsidRPr="003C7409">
        <w:rPr>
          <w:rFonts w:ascii="Times New Roman" w:hAnsi="Times New Roman" w:cs="Times New Roman"/>
          <w:sz w:val="24"/>
          <w:szCs w:val="24"/>
          <w:lang w:bidi="ru-RU"/>
        </w:rPr>
        <w:t>Number</w:t>
      </w:r>
      <w:proofErr w:type="spellEnd"/>
      <w:r w:rsidRPr="003C7409">
        <w:rPr>
          <w:rFonts w:ascii="Times New Roman" w:hAnsi="Times New Roman" w:cs="Times New Roman"/>
          <w:sz w:val="24"/>
          <w:szCs w:val="24"/>
          <w:lang w:bidi="ru-RU"/>
        </w:rPr>
        <w:t>) - международный стандартный книжный номер;</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издательство.</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После заполнения получателем поисковых полей электронной поисковой формы система осуществляет поиск библиографических описаний документов и выдает результаты поиска на экран монитора.</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В случае ответа "Нет в наличии" получатель может повторить поиск, изменив поисковый запрос.</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 xml:space="preserve">После ответа системы о наличии библиографических описаний документов получатель муниципальной услуги может ознакомиться со списком найденных библиографических описаний документов, просмотреть библиографическую информацию на каждый </w:t>
      </w:r>
      <w:r w:rsidRPr="003C7409">
        <w:rPr>
          <w:rFonts w:ascii="Times New Roman" w:hAnsi="Times New Roman" w:cs="Times New Roman"/>
          <w:sz w:val="24"/>
          <w:szCs w:val="24"/>
          <w:lang w:bidi="ru-RU"/>
        </w:rPr>
        <w:lastRenderedPageBreak/>
        <w:t>документ, выбрать из списка необходимый документ и пролистать полный текст выбранного документа постранично.</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Максимальный срок выполнения административной процедуры составляет не более 1 минуты.</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3.1.3.</w:t>
      </w:r>
      <w:r w:rsidRPr="003C7409">
        <w:rPr>
          <w:rFonts w:ascii="Times New Roman" w:hAnsi="Times New Roman" w:cs="Times New Roman"/>
          <w:sz w:val="24"/>
          <w:szCs w:val="24"/>
          <w:lang w:bidi="ru-RU"/>
        </w:rPr>
        <w:tab/>
        <w:t>Критерии принятия решения: наличие обращения получателя муниципальной услуги с электронным поисковым запросом к справочно-поисковому аппарату и базам данных муниципальных библиотек.</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3.1.4.</w:t>
      </w:r>
      <w:r w:rsidRPr="003C7409">
        <w:rPr>
          <w:rFonts w:ascii="Times New Roman" w:hAnsi="Times New Roman" w:cs="Times New Roman"/>
          <w:sz w:val="24"/>
          <w:szCs w:val="24"/>
          <w:lang w:bidi="ru-RU"/>
        </w:rPr>
        <w:tab/>
        <w:t>Результатом административной процедуры является предоставление в электронном виде текстовых ресурсов муниципальных библиотек, не являющихся объектами авторского права, в виде электронных копий изданий в графическом формате.</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3.1.5.</w:t>
      </w:r>
      <w:r w:rsidRPr="003C7409">
        <w:rPr>
          <w:rFonts w:ascii="Times New Roman" w:hAnsi="Times New Roman" w:cs="Times New Roman"/>
          <w:sz w:val="24"/>
          <w:szCs w:val="24"/>
          <w:lang w:bidi="ru-RU"/>
        </w:rPr>
        <w:tab/>
        <w:t>Способ фиксации результата административной процедуры - на электронном носителе.</w:t>
      </w:r>
    </w:p>
    <w:p w:rsidR="007B7CA5" w:rsidRPr="003C7409" w:rsidRDefault="007B7CA5" w:rsidP="003C7409">
      <w:pPr>
        <w:jc w:val="both"/>
        <w:rPr>
          <w:rFonts w:ascii="Times New Roman" w:hAnsi="Times New Roman" w:cs="Times New Roman"/>
          <w:sz w:val="24"/>
          <w:szCs w:val="24"/>
          <w:lang w:bidi="ru-RU"/>
        </w:rPr>
      </w:pPr>
      <w:r w:rsidRPr="003C7409">
        <w:rPr>
          <w:rFonts w:ascii="Times New Roman" w:hAnsi="Times New Roman" w:cs="Times New Roman"/>
          <w:sz w:val="24"/>
          <w:szCs w:val="24"/>
          <w:lang w:bidi="ru-RU"/>
        </w:rPr>
        <w:t>Административная процедура считается выполненной, если предоставлен ее состав, обеспечена последовательность, сроки и требования к порядку выполнения административной процедуры.</w:t>
      </w:r>
    </w:p>
    <w:p w:rsidR="007B7CA5" w:rsidRPr="003C7409" w:rsidRDefault="007B7CA5" w:rsidP="003C7409">
      <w:pPr>
        <w:jc w:val="both"/>
        <w:rPr>
          <w:rFonts w:ascii="Times New Roman" w:hAnsi="Times New Roman" w:cs="Times New Roman"/>
          <w:sz w:val="24"/>
          <w:szCs w:val="24"/>
        </w:rPr>
      </w:pPr>
      <w:r w:rsidRPr="003C7409">
        <w:rPr>
          <w:rFonts w:ascii="Times New Roman" w:hAnsi="Times New Roman" w:cs="Times New Roman"/>
          <w:sz w:val="24"/>
          <w:szCs w:val="24"/>
        </w:rPr>
        <w:t>3.2.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7B7CA5" w:rsidRPr="003C7409" w:rsidRDefault="007B7CA5"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3.2.1. Для получения услуги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p>
    <w:p w:rsidR="007B7CA5" w:rsidRPr="003C7409" w:rsidRDefault="007B7CA5"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3.2.2.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 осуществляется посредством автоматического перехода на Едином портале государственных и муниципальных услуг (функций), Едином </w:t>
      </w:r>
      <w:proofErr w:type="gramStart"/>
      <w:r w:rsidRPr="003C7409">
        <w:rPr>
          <w:rFonts w:ascii="Times New Roman" w:hAnsi="Times New Roman" w:cs="Times New Roman"/>
          <w:sz w:val="24"/>
          <w:szCs w:val="24"/>
        </w:rPr>
        <w:t>Интернет-портале</w:t>
      </w:r>
      <w:proofErr w:type="gramEnd"/>
      <w:r w:rsidRPr="003C7409">
        <w:rPr>
          <w:rFonts w:ascii="Times New Roman" w:hAnsi="Times New Roman" w:cs="Times New Roman"/>
          <w:sz w:val="24"/>
          <w:szCs w:val="24"/>
        </w:rPr>
        <w:t xml:space="preserve"> государственных и муниципальных услуг (функций) Нижегородской области без необходимости подачи заявлений  в какой-либо иной форме.</w:t>
      </w:r>
    </w:p>
    <w:p w:rsidR="003C7409" w:rsidRPr="00BA69DA" w:rsidRDefault="003C7409" w:rsidP="003C7409">
      <w:pPr>
        <w:jc w:val="center"/>
        <w:rPr>
          <w:rFonts w:ascii="Times New Roman" w:hAnsi="Times New Roman" w:cs="Times New Roman"/>
          <w:sz w:val="24"/>
          <w:szCs w:val="24"/>
        </w:rPr>
      </w:pPr>
    </w:p>
    <w:p w:rsidR="003C7409" w:rsidRPr="003C7409" w:rsidRDefault="003C7409" w:rsidP="003C7409">
      <w:pPr>
        <w:jc w:val="center"/>
        <w:rPr>
          <w:rFonts w:ascii="Times New Roman" w:hAnsi="Times New Roman" w:cs="Times New Roman"/>
          <w:sz w:val="24"/>
          <w:szCs w:val="24"/>
        </w:rPr>
      </w:pPr>
      <w:r w:rsidRPr="003C7409">
        <w:rPr>
          <w:rFonts w:ascii="Times New Roman" w:hAnsi="Times New Roman" w:cs="Times New Roman"/>
          <w:sz w:val="24"/>
          <w:szCs w:val="24"/>
          <w:lang w:val="en-US"/>
        </w:rPr>
        <w:t>IV</w:t>
      </w:r>
      <w:r w:rsidRPr="003C7409">
        <w:rPr>
          <w:rFonts w:ascii="Times New Roman" w:hAnsi="Times New Roman" w:cs="Times New Roman"/>
          <w:sz w:val="24"/>
          <w:szCs w:val="24"/>
        </w:rPr>
        <w:t>. ФОРМЫ КОНТРОЛЯ ЗА ИСПОЛНЕНИЕМ</w:t>
      </w:r>
      <w:r w:rsidR="00656EF3">
        <w:rPr>
          <w:rFonts w:ascii="Times New Roman" w:hAnsi="Times New Roman" w:cs="Times New Roman"/>
          <w:sz w:val="24"/>
          <w:szCs w:val="24"/>
        </w:rPr>
        <w:t xml:space="preserve"> </w:t>
      </w:r>
      <w:r w:rsidRPr="003C7409">
        <w:rPr>
          <w:rFonts w:ascii="Times New Roman" w:hAnsi="Times New Roman" w:cs="Times New Roman"/>
          <w:sz w:val="24"/>
          <w:szCs w:val="24"/>
        </w:rPr>
        <w:t>РЕГЛАМЕНТА</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Вознесенского муниципального округа </w:t>
      </w:r>
      <w:r w:rsidRPr="003C7409">
        <w:rPr>
          <w:rFonts w:ascii="Times New Roman" w:hAnsi="Times New Roman" w:cs="Times New Roman"/>
          <w:sz w:val="24"/>
          <w:szCs w:val="24"/>
        </w:rPr>
        <w:lastRenderedPageBreak/>
        <w:t>Нижегородской области, устанавливающих требования к предоставлению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4.4. Периодичность осуществления плановых проверок устанавливается заведующим Отделом по вопросам  культуры, спорта и молодежной политики администрации Вознесенского муниципального округа Нижегородской области, но не реже одного раза в год.</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4.6.</w:t>
      </w:r>
      <w:r w:rsidR="00656EF3">
        <w:rPr>
          <w:rFonts w:ascii="Times New Roman" w:hAnsi="Times New Roman" w:cs="Times New Roman"/>
          <w:sz w:val="24"/>
          <w:szCs w:val="24"/>
        </w:rPr>
        <w:t xml:space="preserve"> </w:t>
      </w:r>
      <w:r w:rsidRPr="003C7409">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МБУ «Вознесенская централизованная библиотечная система», включая возможность получения информации по телефону, а также в письменной или электронной форме по запросу.</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4.7. Должностное лицо несет персональную ответственность за соблюдение сроков и порядка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4.8. Перечень лиц, осуществляющих контроль за предоставлением муниципальной услуги, устанавливается нормативными правовыми актами</w:t>
      </w:r>
      <w:bookmarkStart w:id="8" w:name="_Hlk115956237"/>
      <w:r w:rsidRPr="003C7409">
        <w:rPr>
          <w:rFonts w:ascii="Times New Roman" w:hAnsi="Times New Roman" w:cs="Times New Roman"/>
          <w:sz w:val="24"/>
          <w:szCs w:val="24"/>
        </w:rPr>
        <w:t xml:space="preserve"> </w:t>
      </w:r>
      <w:bookmarkEnd w:id="8"/>
      <w:r w:rsidRPr="003C7409">
        <w:rPr>
          <w:rFonts w:ascii="Times New Roman" w:hAnsi="Times New Roman" w:cs="Times New Roman"/>
          <w:sz w:val="24"/>
          <w:szCs w:val="24"/>
        </w:rPr>
        <w:t xml:space="preserve">Отдела по </w:t>
      </w:r>
      <w:r w:rsidR="00656EF3" w:rsidRPr="003C7409">
        <w:rPr>
          <w:rFonts w:ascii="Times New Roman" w:hAnsi="Times New Roman" w:cs="Times New Roman"/>
          <w:sz w:val="24"/>
          <w:szCs w:val="24"/>
        </w:rPr>
        <w:t>вопросам культуры</w:t>
      </w:r>
      <w:r w:rsidRPr="003C7409">
        <w:rPr>
          <w:rFonts w:ascii="Times New Roman" w:hAnsi="Times New Roman" w:cs="Times New Roman"/>
          <w:sz w:val="24"/>
          <w:szCs w:val="24"/>
        </w:rPr>
        <w:t>, спорта и молодежной политики администрации Вознесенского муниципального округа Нижегородской области.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4.10. При предоставлении Заявителю результата муниципальной услуги </w:t>
      </w:r>
      <w:r w:rsidR="00656EF3" w:rsidRPr="003C7409">
        <w:rPr>
          <w:rFonts w:ascii="Times New Roman" w:hAnsi="Times New Roman" w:cs="Times New Roman"/>
          <w:sz w:val="24"/>
          <w:szCs w:val="24"/>
        </w:rPr>
        <w:t>специалист МБУ</w:t>
      </w:r>
      <w:r w:rsidRPr="003C7409">
        <w:rPr>
          <w:rFonts w:ascii="Times New Roman" w:hAnsi="Times New Roman" w:cs="Times New Roman"/>
          <w:sz w:val="24"/>
          <w:szCs w:val="24"/>
        </w:rPr>
        <w:t xml:space="preserve"> «Вознесенская централизованная библиотечная система»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4.11. После описания процедуры оценки специалист МБУ «Вознесенская централизованная библиотечная система» предлагает Заявителю оценить качество услуги путем заполнения анкеты или опросного листа.</w:t>
      </w:r>
    </w:p>
    <w:p w:rsidR="003C7409" w:rsidRPr="003C7409" w:rsidRDefault="003C7409" w:rsidP="00656EF3">
      <w:pPr>
        <w:jc w:val="center"/>
        <w:rPr>
          <w:rFonts w:ascii="Times New Roman" w:hAnsi="Times New Roman" w:cs="Times New Roman"/>
          <w:sz w:val="24"/>
          <w:szCs w:val="24"/>
        </w:rPr>
      </w:pPr>
    </w:p>
    <w:p w:rsidR="003C7409" w:rsidRPr="003C7409" w:rsidRDefault="003C7409" w:rsidP="00656EF3">
      <w:pPr>
        <w:jc w:val="center"/>
        <w:rPr>
          <w:rFonts w:ascii="Times New Roman" w:hAnsi="Times New Roman" w:cs="Times New Roman"/>
          <w:sz w:val="24"/>
          <w:szCs w:val="24"/>
        </w:rPr>
      </w:pPr>
      <w:r w:rsidRPr="003C7409">
        <w:rPr>
          <w:rFonts w:ascii="Times New Roman" w:hAnsi="Times New Roman" w:cs="Times New Roman"/>
          <w:sz w:val="24"/>
          <w:szCs w:val="24"/>
          <w:lang w:val="en-US"/>
        </w:rPr>
        <w:lastRenderedPageBreak/>
        <w:t>V</w:t>
      </w:r>
      <w:r w:rsidRPr="003C7409">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5.1.  Заявитель вправе подать жалобу на решения и (или) действия (бездействие) </w:t>
      </w:r>
      <w:bookmarkStart w:id="9" w:name="_Hlk115956347"/>
      <w:r w:rsidRPr="003C7409">
        <w:rPr>
          <w:rFonts w:ascii="Times New Roman" w:hAnsi="Times New Roman" w:cs="Times New Roman"/>
          <w:sz w:val="24"/>
          <w:szCs w:val="24"/>
        </w:rPr>
        <w:t xml:space="preserve">МБУ «Вознесенская централизованная библиотечная система», </w:t>
      </w:r>
      <w:bookmarkEnd w:id="9"/>
      <w:r w:rsidRPr="003C7409">
        <w:rPr>
          <w:rFonts w:ascii="Times New Roman" w:hAnsi="Times New Roman" w:cs="Times New Roman"/>
          <w:sz w:val="24"/>
          <w:szCs w:val="24"/>
        </w:rPr>
        <w:t xml:space="preserve">ее должностных лиц принятых (осуществленных) в ходе предоставления муниципальной услуги. </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5.2.  Жалоба подается в Отдел по вопросам культуры, спорта и молодежной политики администрации Вознесенского муниципального округа Нижегородской области в письменной форме, в том числе при личном приеме заявителя, или в электронном виде.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Жалобу на решения и действия (бездействие) МБУ «Вознесенская централизованная библиотечная система», можно подать в письменной форме, в том числе при личном приеме Заявителя, или в электронном виде.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Прием жалоб в письменной форме осуществляется Отделом по вопросам культуры, спорта и молодежной политики администрации Вознесенского муниципального округа Нижегородской области в месте предоставления муниципальной услуги (в месте, где заявитель получил муниципальной услуги, нарушение порядка которой обжалуется, либо).</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Жалоба в письменной форме может быть также направлена по почте.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5.4. Досудебное (внесудебное) обжалование решений и действий (бездействия) МБУ «Вознесенская централизованная библиотечная система» ее должностных лиц осуществляется в соответствии с:</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Федеральным законом от 27 июля 2010 г. № 210-ФЗ «Об организации предоставления государственных и муниципальных услуг»;</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w:t>
      </w:r>
      <w:r w:rsidRPr="003C7409">
        <w:rPr>
          <w:rFonts w:ascii="Times New Roman" w:hAnsi="Times New Roman" w:cs="Times New Roman"/>
          <w:sz w:val="24"/>
          <w:szCs w:val="24"/>
        </w:rPr>
        <w:lastRenderedPageBreak/>
        <w:t xml:space="preserve">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МБУ «Вознесенская централизованная библиотечная система», ее должностных лиц, в том числе в следующих случаях:</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нарушение срока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г) отказ в приёме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е)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5.6. В электронном виде жалоба может быть подана Заявителем посредством:</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5.7.  Жалоба должна содержать:</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а) наименование учреждения, должностного лица, его руководителя и (или) работника, решения и действия (бездействие) которых обжалуются;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C7409">
        <w:rPr>
          <w:rFonts w:ascii="Times New Roman" w:hAnsi="Times New Roman" w:cs="Times New Roman"/>
          <w:bCs/>
          <w:iCs/>
          <w:sz w:val="24"/>
          <w:szCs w:val="24"/>
        </w:rPr>
        <w:t xml:space="preserve"> (за исключением случая, когда жалоба направляется посредством системы досудебного обжалования)</w:t>
      </w:r>
      <w:r w:rsidRPr="003C7409">
        <w:rPr>
          <w:rFonts w:ascii="Times New Roman" w:hAnsi="Times New Roman" w:cs="Times New Roman"/>
          <w:sz w:val="24"/>
          <w:szCs w:val="24"/>
        </w:rPr>
        <w:t>;</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 сведения об обжалуемых решениях и действиях (бездействии) учреждения, предоставляющего муниципальную услугу, его должностного лица.</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lastRenderedPageBreak/>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а) оформленная в соответствии с </w:t>
      </w:r>
      <w:hyperlink r:id="rId11" w:history="1">
        <w:r w:rsidRPr="003C7409">
          <w:rPr>
            <w:rStyle w:val="a3"/>
            <w:rFonts w:ascii="Times New Roman" w:hAnsi="Times New Roman" w:cs="Times New Roman"/>
            <w:sz w:val="24"/>
            <w:szCs w:val="24"/>
          </w:rPr>
          <w:t>законодательством</w:t>
        </w:r>
      </w:hyperlink>
      <w:r w:rsidRPr="003C7409">
        <w:rPr>
          <w:rFonts w:ascii="Times New Roman" w:hAnsi="Times New Roman" w:cs="Times New Roman"/>
          <w:sz w:val="24"/>
          <w:szCs w:val="24"/>
        </w:rPr>
        <w:t xml:space="preserve"> Российской Федерации доверенность (для физических лиц);</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5.10. Заявитель имеет право обратиться в Отдел по вопросам культуры, спорта и молодежной политики администрации Вознесенского муниципального округа Нижегородской области за получением информации и документов, необходимых для обоснования и рассмотрения жалобы.</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5.11. Жалоба, поступившая в Отдел по вопросам культуры, спорта и молодежной политики администрации Вознесенского муниципального округа Нижегородской области,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Отделом по вопросам культуры, спорта и молодежной политики администрации Вознесенского муниципального округа Нижегородской области уполномоченными на ее рассмотрение не установлены.</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В случае если принятие решения по жалобе не входит в компетенцию Отдела по вопросам культуры, спорта и молодежной политики администрации Вознесенского муниципального округа Нижегородской области, то в течение 3 рабочих дней со дня ее регистрации жалоба направляется в уполномоченный на ее рассмотрение орган и в письменной форме информирует Заявителя о перенаправлении жалобы.  </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w:t>
      </w:r>
      <w:r w:rsidRPr="003C7409">
        <w:rPr>
          <w:rFonts w:ascii="Times New Roman" w:hAnsi="Times New Roman" w:cs="Times New Roman"/>
          <w:sz w:val="24"/>
          <w:szCs w:val="24"/>
        </w:rPr>
        <w:lastRenderedPageBreak/>
        <w:t>взаимодействии). При этом такая передача осуществляется не позднее следующего за днем поступления жалобы рабочего дня.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Срок рассмотрения жалобы исчисляется со дня регистрации жалобы в  Администрации. </w:t>
      </w:r>
    </w:p>
    <w:p w:rsidR="003C7409" w:rsidRPr="003C7409" w:rsidRDefault="003C7409" w:rsidP="003C7409">
      <w:pPr>
        <w:jc w:val="both"/>
        <w:rPr>
          <w:rFonts w:ascii="Times New Roman" w:hAnsi="Times New Roman" w:cs="Times New Roman"/>
          <w:sz w:val="24"/>
          <w:szCs w:val="24"/>
        </w:rPr>
      </w:pP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5.13.  По результатам рассмотрения жалобы принимается одно из следующих решений:</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а) 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в удовлетворении жалобы отказывается.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5.14. В удовлетворении жалобы отказывается в следующих случаях:</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5.14.1. Наличие вступившего в законную силу решения суда по жалобе о том же предмете и по тем же основаниям.</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5.15.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5.16. В ответе по результатам рассмотрения жалобы указываются: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в) фамилия, имя, отчество (при наличии) или наименование Заявителя;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г) основания для принятия решения по жалобе;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д) принятое по жалобе решение;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МБУ «Вознесенская централизованная библиотечная система» в целях незамедлительного устранения выявленных нарушений при оказании муниципальной  услуги, а также приносятся извинения за доставленные </w:t>
      </w:r>
      <w:r w:rsidRPr="003C7409">
        <w:rPr>
          <w:rFonts w:ascii="Times New Roman" w:hAnsi="Times New Roman" w:cs="Times New Roman"/>
          <w:sz w:val="24"/>
          <w:szCs w:val="24"/>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5.18. Отдел по вопросам культуры, спорта и молодежной политики администрации Вознесенского муниципального округа Нижегородской области вправе оставить жалобу без ответа в следующих случаях:</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5.19. Отдел по вопросам культуры, спорта и молодежной политики администрации Вознесенского муниципального округа Нижегородской области сообщает Заявителю об оставлении жалобы без ответа в течение 3 рабочих дней со дня регистрации жалобы.</w:t>
      </w:r>
    </w:p>
    <w:p w:rsidR="003C7409" w:rsidRPr="003C7409" w:rsidRDefault="003C7409" w:rsidP="003C7409">
      <w:pPr>
        <w:jc w:val="both"/>
        <w:rPr>
          <w:rFonts w:ascii="Times New Roman" w:hAnsi="Times New Roman" w:cs="Times New Roman"/>
          <w:sz w:val="24"/>
          <w:szCs w:val="24"/>
        </w:rPr>
      </w:pPr>
      <w:r w:rsidRPr="003C7409">
        <w:rPr>
          <w:rFonts w:ascii="Times New Roman" w:hAnsi="Times New Roman" w:cs="Times New Roman"/>
          <w:sz w:val="24"/>
          <w:szCs w:val="24"/>
        </w:rPr>
        <w:t xml:space="preserve">5.20. Информация о порядке обжалования решений и действий (бездействия) МБУ «Вознесенская централизованная библиотечная система» ее должностных лиц, предоставляющих муниципальную услугу,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3C7409" w:rsidRPr="003C7409" w:rsidRDefault="003C7409" w:rsidP="003C7409">
      <w:pPr>
        <w:rPr>
          <w:bCs/>
        </w:rPr>
      </w:pPr>
    </w:p>
    <w:p w:rsidR="003C7409" w:rsidRDefault="003C7409" w:rsidP="007B7CA5"/>
    <w:sectPr w:rsidR="003C7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100D"/>
    <w:multiLevelType w:val="multilevel"/>
    <w:tmpl w:val="F5AA2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9D6094"/>
    <w:multiLevelType w:val="multilevel"/>
    <w:tmpl w:val="9CDE5B9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28"/>
    <w:rsid w:val="000716B7"/>
    <w:rsid w:val="002229E5"/>
    <w:rsid w:val="00291A58"/>
    <w:rsid w:val="003960B7"/>
    <w:rsid w:val="003C7409"/>
    <w:rsid w:val="00412AEF"/>
    <w:rsid w:val="004B129E"/>
    <w:rsid w:val="00656EF3"/>
    <w:rsid w:val="006766A9"/>
    <w:rsid w:val="0073640E"/>
    <w:rsid w:val="007B7CA5"/>
    <w:rsid w:val="009D09F2"/>
    <w:rsid w:val="00B62828"/>
    <w:rsid w:val="00BA69DA"/>
    <w:rsid w:val="00E12744"/>
    <w:rsid w:val="00E60AEA"/>
    <w:rsid w:val="00F50654"/>
    <w:rsid w:val="00F6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654"/>
    <w:rPr>
      <w:color w:val="0563C1" w:themeColor="hyperlink"/>
      <w:u w:val="single"/>
    </w:rPr>
  </w:style>
  <w:style w:type="paragraph" w:styleId="a4">
    <w:name w:val="List Paragraph"/>
    <w:basedOn w:val="a"/>
    <w:uiPriority w:val="34"/>
    <w:qFormat/>
    <w:rsid w:val="006766A9"/>
    <w:pPr>
      <w:ind w:left="720"/>
      <w:contextualSpacing/>
    </w:pPr>
  </w:style>
  <w:style w:type="paragraph" w:styleId="a5">
    <w:name w:val="Balloon Text"/>
    <w:basedOn w:val="a"/>
    <w:link w:val="a6"/>
    <w:uiPriority w:val="99"/>
    <w:semiHidden/>
    <w:unhideWhenUsed/>
    <w:rsid w:val="00E60A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0A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654"/>
    <w:rPr>
      <w:color w:val="0563C1" w:themeColor="hyperlink"/>
      <w:u w:val="single"/>
    </w:rPr>
  </w:style>
  <w:style w:type="paragraph" w:styleId="a4">
    <w:name w:val="List Paragraph"/>
    <w:basedOn w:val="a"/>
    <w:uiPriority w:val="34"/>
    <w:qFormat/>
    <w:rsid w:val="006766A9"/>
    <w:pPr>
      <w:ind w:left="720"/>
      <w:contextualSpacing/>
    </w:pPr>
  </w:style>
  <w:style w:type="paragraph" w:styleId="a5">
    <w:name w:val="Balloon Text"/>
    <w:basedOn w:val="a"/>
    <w:link w:val="a6"/>
    <w:uiPriority w:val="99"/>
    <w:semiHidden/>
    <w:unhideWhenUsed/>
    <w:rsid w:val="00E60A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0A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u.nnov.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settings" Target="settings.xml"/><Relationship Id="rId10" Type="http://schemas.openxmlformats.org/officeDocument/2006/relationships/hyperlink" Target="http://docs.cntd.ru/document/420284816" TargetMode="External"/><Relationship Id="rId4" Type="http://schemas.microsoft.com/office/2007/relationships/stylesWithEffects" Target="stylesWithEffects.xml"/><Relationship Id="rId9" Type="http://schemas.openxmlformats.org/officeDocument/2006/relationships/hyperlink" Target="consultantplus://offline/ref=F63C01189797BF582DE316EEB73AAFCA5868B59DC4EFB4C5D84154A9293B65948636018E98990EE7BD53A893CA928510C78437587C02D90CrBJ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5038-01E0-48FF-9128-3B5D0EAE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Pages>
  <Words>7297</Words>
  <Characters>41597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Дональд Трамп</dc:creator>
  <cp:keywords/>
  <dc:description/>
  <cp:lastModifiedBy>1</cp:lastModifiedBy>
  <cp:revision>7</cp:revision>
  <cp:lastPrinted>2023-03-02T07:12:00Z</cp:lastPrinted>
  <dcterms:created xsi:type="dcterms:W3CDTF">2023-02-27T18:35:00Z</dcterms:created>
  <dcterms:modified xsi:type="dcterms:W3CDTF">2023-03-03T12:27:00Z</dcterms:modified>
</cp:coreProperties>
</file>